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381601" w14:textId="250F0109" w:rsidR="0071773B" w:rsidRDefault="0071773B" w:rsidP="0071773B">
      <w:pPr>
        <w:rPr>
          <w:rFonts w:ascii="Times New Roman" w:hAnsi="Times New Roman" w:cs="Times New Roman"/>
          <w:b/>
          <w:sz w:val="28"/>
          <w:szCs w:val="28"/>
        </w:rPr>
      </w:pPr>
      <w:r w:rsidRPr="0082285D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82285D">
        <w:rPr>
          <w:rFonts w:ascii="Times New Roman" w:hAnsi="Times New Roman" w:cs="Times New Roman"/>
          <w:b/>
          <w:sz w:val="28"/>
          <w:szCs w:val="28"/>
          <w:lang w:val="bg-BG"/>
        </w:rPr>
        <w:t>Биометрични модели за горско-дървесни</w:t>
      </w:r>
      <w:r w:rsidR="00AE5C53">
        <w:rPr>
          <w:rFonts w:ascii="Times New Roman" w:hAnsi="Times New Roman" w:cs="Times New Roman"/>
          <w:b/>
          <w:sz w:val="28"/>
          <w:szCs w:val="28"/>
          <w:lang w:val="bg-BG"/>
        </w:rPr>
        <w:t>те</w:t>
      </w:r>
      <w:r w:rsidRPr="0082285D">
        <w:rPr>
          <w:rFonts w:ascii="Times New Roman" w:hAnsi="Times New Roman" w:cs="Times New Roman"/>
          <w:b/>
          <w:sz w:val="28"/>
          <w:szCs w:val="28"/>
          <w:lang w:val="bg-BG"/>
        </w:rPr>
        <w:t xml:space="preserve"> видове</w:t>
      </w:r>
      <w:r w:rsidR="0030367B">
        <w:rPr>
          <w:rFonts w:ascii="Times New Roman" w:hAnsi="Times New Roman" w:cs="Times New Roman"/>
          <w:b/>
          <w:sz w:val="28"/>
          <w:szCs w:val="28"/>
          <w:lang w:val="bg-BG"/>
        </w:rPr>
        <w:t xml:space="preserve"> и съобщества</w:t>
      </w:r>
    </w:p>
    <w:p w14:paraId="7AB11907" w14:textId="1739F065" w:rsidR="00015ADA" w:rsidRPr="0030367B" w:rsidRDefault="00015ADA" w:rsidP="00015AD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Subject</w:t>
      </w:r>
      <w:r w:rsidRPr="0082285D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</w:rPr>
        <w:t>Biometric models of forest tree species</w:t>
      </w:r>
      <w:r w:rsidR="0030367B"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 w:rsidR="0030367B">
        <w:rPr>
          <w:rFonts w:ascii="Times New Roman" w:hAnsi="Times New Roman" w:cs="Times New Roman"/>
          <w:b/>
          <w:sz w:val="28"/>
          <w:szCs w:val="28"/>
        </w:rPr>
        <w:t>and communities</w:t>
      </w:r>
    </w:p>
    <w:p w14:paraId="771A0B44" w14:textId="77777777" w:rsidR="0071773B" w:rsidRPr="0071773B" w:rsidRDefault="0071773B" w:rsidP="0071773B">
      <w:pPr>
        <w:rPr>
          <w:rFonts w:ascii="Times New Roman" w:hAnsi="Times New Roman" w:cs="Times New Roman"/>
          <w:sz w:val="28"/>
          <w:szCs w:val="28"/>
        </w:rPr>
      </w:pPr>
    </w:p>
    <w:p w14:paraId="3D2F14EF" w14:textId="77777777" w:rsidR="0071773B" w:rsidRPr="0082285D" w:rsidRDefault="0071773B" w:rsidP="0071773B">
      <w:pPr>
        <w:rPr>
          <w:rFonts w:ascii="Times New Roman" w:hAnsi="Times New Roman" w:cs="Times New Roman"/>
          <w:b/>
          <w:sz w:val="28"/>
          <w:szCs w:val="28"/>
        </w:rPr>
      </w:pPr>
      <w:r w:rsidRPr="0082285D">
        <w:rPr>
          <w:rFonts w:ascii="Times New Roman" w:hAnsi="Times New Roman" w:cs="Times New Roman"/>
          <w:b/>
          <w:sz w:val="28"/>
          <w:szCs w:val="28"/>
        </w:rPr>
        <w:t>Лектор:</w:t>
      </w:r>
      <w:bookmarkStart w:id="0" w:name="_GoBack"/>
      <w:bookmarkEnd w:id="0"/>
    </w:p>
    <w:p w14:paraId="5242D796" w14:textId="77777777" w:rsidR="0071773B" w:rsidRPr="0071773B" w:rsidRDefault="0071773B" w:rsidP="0071773B">
      <w:pPr>
        <w:rPr>
          <w:rFonts w:ascii="Times New Roman" w:hAnsi="Times New Roman" w:cs="Times New Roman"/>
          <w:sz w:val="28"/>
          <w:szCs w:val="28"/>
          <w:lang w:val="bg-BG"/>
        </w:rPr>
      </w:pPr>
      <w:r w:rsidRPr="0071773B">
        <w:rPr>
          <w:rFonts w:ascii="Times New Roman" w:hAnsi="Times New Roman" w:cs="Times New Roman"/>
          <w:sz w:val="28"/>
          <w:szCs w:val="28"/>
        </w:rPr>
        <w:t xml:space="preserve">Доц. д-р </w:t>
      </w:r>
      <w:r>
        <w:rPr>
          <w:rFonts w:ascii="Times New Roman" w:hAnsi="Times New Roman" w:cs="Times New Roman"/>
          <w:sz w:val="28"/>
          <w:szCs w:val="28"/>
          <w:lang w:val="bg-BG"/>
        </w:rPr>
        <w:t>Татяна Василева Станкова</w:t>
      </w:r>
    </w:p>
    <w:p w14:paraId="69556943" w14:textId="51FF2C6E" w:rsidR="0071773B" w:rsidRPr="0071773B" w:rsidRDefault="0071773B" w:rsidP="0071773B">
      <w:pPr>
        <w:rPr>
          <w:rFonts w:ascii="Times New Roman" w:hAnsi="Times New Roman" w:cs="Times New Roman"/>
          <w:sz w:val="28"/>
          <w:szCs w:val="28"/>
        </w:rPr>
      </w:pPr>
      <w:r w:rsidRPr="0071773B">
        <w:rPr>
          <w:rFonts w:ascii="Times New Roman" w:hAnsi="Times New Roman" w:cs="Times New Roman"/>
          <w:sz w:val="28"/>
          <w:szCs w:val="28"/>
        </w:rPr>
        <w:t xml:space="preserve">Тел. </w:t>
      </w:r>
      <w:r w:rsidR="00B71AA4">
        <w:rPr>
          <w:rFonts w:ascii="Times New Roman" w:hAnsi="Times New Roman" w:cs="Times New Roman"/>
          <w:sz w:val="28"/>
          <w:szCs w:val="28"/>
        </w:rPr>
        <w:t>+359-2-</w:t>
      </w:r>
      <w:r w:rsidRPr="0071773B">
        <w:rPr>
          <w:rFonts w:ascii="Times New Roman" w:hAnsi="Times New Roman" w:cs="Times New Roman"/>
          <w:sz w:val="28"/>
          <w:szCs w:val="28"/>
        </w:rPr>
        <w:t xml:space="preserve">962 </w:t>
      </w:r>
      <w:r w:rsidR="00BB35F5" w:rsidRPr="0071773B">
        <w:rPr>
          <w:rFonts w:ascii="Times New Roman" w:hAnsi="Times New Roman" w:cs="Times New Roman"/>
          <w:sz w:val="28"/>
          <w:szCs w:val="28"/>
        </w:rPr>
        <w:t>044</w:t>
      </w:r>
      <w:r w:rsidR="00BB35F5">
        <w:rPr>
          <w:rFonts w:ascii="Times New Roman" w:hAnsi="Times New Roman" w:cs="Times New Roman"/>
          <w:sz w:val="28"/>
          <w:szCs w:val="28"/>
        </w:rPr>
        <w:t>7</w:t>
      </w:r>
      <w:r w:rsidR="00BB35F5" w:rsidRPr="0071773B">
        <w:rPr>
          <w:rFonts w:ascii="Times New Roman" w:hAnsi="Times New Roman" w:cs="Times New Roman"/>
          <w:sz w:val="28"/>
          <w:szCs w:val="28"/>
        </w:rPr>
        <w:t xml:space="preserve"> </w:t>
      </w:r>
      <w:r w:rsidRPr="0071773B">
        <w:rPr>
          <w:rFonts w:ascii="Times New Roman" w:hAnsi="Times New Roman" w:cs="Times New Roman"/>
          <w:sz w:val="28"/>
          <w:szCs w:val="28"/>
        </w:rPr>
        <w:t xml:space="preserve">(служебен); GSM </w:t>
      </w:r>
      <w:r w:rsidR="00B71AA4">
        <w:rPr>
          <w:rFonts w:ascii="Times New Roman" w:hAnsi="Times New Roman" w:cs="Times New Roman"/>
          <w:sz w:val="28"/>
          <w:szCs w:val="28"/>
        </w:rPr>
        <w:t xml:space="preserve">+359 896 </w:t>
      </w:r>
      <w:r>
        <w:rPr>
          <w:rFonts w:ascii="Times New Roman" w:hAnsi="Times New Roman" w:cs="Times New Roman"/>
          <w:sz w:val="28"/>
          <w:szCs w:val="28"/>
        </w:rPr>
        <w:t>080 140</w:t>
      </w:r>
    </w:p>
    <w:p w14:paraId="0CB40C08" w14:textId="77777777" w:rsidR="0071773B" w:rsidRDefault="0071773B" w:rsidP="0071773B">
      <w:pPr>
        <w:rPr>
          <w:rFonts w:ascii="Times New Roman" w:hAnsi="Times New Roman" w:cs="Times New Roman"/>
          <w:sz w:val="28"/>
          <w:szCs w:val="28"/>
        </w:rPr>
      </w:pPr>
      <w:r w:rsidRPr="0071773B">
        <w:rPr>
          <w:rFonts w:ascii="Times New Roman" w:hAnsi="Times New Roman" w:cs="Times New Roman"/>
          <w:sz w:val="28"/>
          <w:szCs w:val="28"/>
        </w:rPr>
        <w:t>E-mail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4" w:history="1">
        <w:r w:rsidR="00AF43C7" w:rsidRPr="006F1743">
          <w:rPr>
            <w:rStyle w:val="Hyperlink"/>
            <w:rFonts w:ascii="Times New Roman" w:hAnsi="Times New Roman" w:cs="Times New Roman"/>
            <w:sz w:val="28"/>
            <w:szCs w:val="28"/>
          </w:rPr>
          <w:t>tatianastankova@yahoo.com</w:t>
        </w:r>
      </w:hyperlink>
      <w:r w:rsidR="00AF43C7">
        <w:rPr>
          <w:rFonts w:ascii="Times New Roman" w:hAnsi="Times New Roman" w:cs="Times New Roman"/>
          <w:sz w:val="28"/>
          <w:szCs w:val="28"/>
        </w:rPr>
        <w:t xml:space="preserve">, </w:t>
      </w:r>
      <w:hyperlink r:id="rId5" w:history="1">
        <w:r w:rsidR="00AF43C7" w:rsidRPr="006F1743">
          <w:rPr>
            <w:rStyle w:val="Hyperlink"/>
            <w:rFonts w:ascii="Times New Roman" w:hAnsi="Times New Roman" w:cs="Times New Roman"/>
            <w:sz w:val="28"/>
            <w:szCs w:val="28"/>
          </w:rPr>
          <w:t>tatianastankova@gmail.com</w:t>
        </w:r>
      </w:hyperlink>
    </w:p>
    <w:p w14:paraId="723E3677" w14:textId="77777777" w:rsidR="00015ADA" w:rsidRPr="0082285D" w:rsidRDefault="00015ADA" w:rsidP="00015AD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Lecturer</w:t>
      </w:r>
      <w:r w:rsidRPr="0082285D">
        <w:rPr>
          <w:rFonts w:ascii="Times New Roman" w:hAnsi="Times New Roman" w:cs="Times New Roman"/>
          <w:b/>
          <w:sz w:val="28"/>
          <w:szCs w:val="28"/>
        </w:rPr>
        <w:t>:</w:t>
      </w:r>
    </w:p>
    <w:p w14:paraId="57BC6FD6" w14:textId="77777777" w:rsidR="00015ADA" w:rsidRPr="0071773B" w:rsidRDefault="00015ADA" w:rsidP="00015ADA">
      <w:pPr>
        <w:rPr>
          <w:rFonts w:ascii="Times New Roman" w:hAnsi="Times New Roman" w:cs="Times New Roman"/>
          <w:sz w:val="28"/>
          <w:szCs w:val="28"/>
        </w:rPr>
      </w:pPr>
      <w:r w:rsidRPr="0071773B">
        <w:rPr>
          <w:rFonts w:ascii="Times New Roman" w:hAnsi="Times New Roman" w:cs="Times New Roman"/>
          <w:sz w:val="28"/>
          <w:szCs w:val="28"/>
        </w:rPr>
        <w:t xml:space="preserve">Assoc. Prof. </w:t>
      </w:r>
      <w:r>
        <w:rPr>
          <w:rFonts w:ascii="Times New Roman" w:hAnsi="Times New Roman" w:cs="Times New Roman"/>
          <w:sz w:val="28"/>
          <w:szCs w:val="28"/>
        </w:rPr>
        <w:t>Dr. Tatiana Vassileva Stankova</w:t>
      </w:r>
    </w:p>
    <w:p w14:paraId="731B4147" w14:textId="45585E8A" w:rsidR="00015ADA" w:rsidRPr="0071773B" w:rsidRDefault="00015ADA" w:rsidP="00015A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Phone:</w:t>
      </w:r>
      <w:r w:rsidRPr="0071773B">
        <w:rPr>
          <w:rFonts w:ascii="Times New Roman" w:hAnsi="Times New Roman" w:cs="Times New Roman"/>
          <w:sz w:val="28"/>
          <w:szCs w:val="28"/>
        </w:rPr>
        <w:t xml:space="preserve"> </w:t>
      </w:r>
      <w:r w:rsidR="00B71AA4">
        <w:rPr>
          <w:rFonts w:ascii="Times New Roman" w:hAnsi="Times New Roman" w:cs="Times New Roman"/>
          <w:sz w:val="28"/>
          <w:szCs w:val="28"/>
        </w:rPr>
        <w:t>+359-2-</w:t>
      </w:r>
      <w:r w:rsidRPr="0071773B">
        <w:rPr>
          <w:rFonts w:ascii="Times New Roman" w:hAnsi="Times New Roman" w:cs="Times New Roman"/>
          <w:sz w:val="28"/>
          <w:szCs w:val="28"/>
        </w:rPr>
        <w:t xml:space="preserve">962 </w:t>
      </w:r>
      <w:r w:rsidR="00BB35F5" w:rsidRPr="0071773B">
        <w:rPr>
          <w:rFonts w:ascii="Times New Roman" w:hAnsi="Times New Roman" w:cs="Times New Roman"/>
          <w:sz w:val="28"/>
          <w:szCs w:val="28"/>
        </w:rPr>
        <w:t>044</w:t>
      </w:r>
      <w:r w:rsidR="00BB35F5">
        <w:rPr>
          <w:rFonts w:ascii="Times New Roman" w:hAnsi="Times New Roman" w:cs="Times New Roman"/>
          <w:sz w:val="28"/>
          <w:szCs w:val="28"/>
        </w:rPr>
        <w:t>7</w:t>
      </w:r>
      <w:r w:rsidR="00BB35F5" w:rsidRPr="0071773B">
        <w:rPr>
          <w:rFonts w:ascii="Times New Roman" w:hAnsi="Times New Roman" w:cs="Times New Roman"/>
          <w:sz w:val="28"/>
          <w:szCs w:val="28"/>
        </w:rPr>
        <w:t xml:space="preserve"> </w:t>
      </w:r>
      <w:r w:rsidRPr="0071773B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office</w:t>
      </w:r>
      <w:r w:rsidRPr="0071773B">
        <w:rPr>
          <w:rFonts w:ascii="Times New Roman" w:hAnsi="Times New Roman" w:cs="Times New Roman"/>
          <w:sz w:val="28"/>
          <w:szCs w:val="28"/>
        </w:rPr>
        <w:t xml:space="preserve">); </w:t>
      </w:r>
      <w:r>
        <w:rPr>
          <w:rFonts w:ascii="Times New Roman" w:hAnsi="Times New Roman" w:cs="Times New Roman"/>
          <w:sz w:val="28"/>
          <w:szCs w:val="28"/>
        </w:rPr>
        <w:t>Mobile:</w:t>
      </w:r>
      <w:r w:rsidRPr="0071773B">
        <w:rPr>
          <w:rFonts w:ascii="Times New Roman" w:hAnsi="Times New Roman" w:cs="Times New Roman"/>
          <w:sz w:val="28"/>
          <w:szCs w:val="28"/>
        </w:rPr>
        <w:t xml:space="preserve"> </w:t>
      </w:r>
      <w:r w:rsidR="00B71AA4">
        <w:rPr>
          <w:rFonts w:ascii="Times New Roman" w:hAnsi="Times New Roman" w:cs="Times New Roman"/>
          <w:sz w:val="28"/>
          <w:szCs w:val="28"/>
        </w:rPr>
        <w:t xml:space="preserve">+359 896 </w:t>
      </w:r>
      <w:r>
        <w:rPr>
          <w:rFonts w:ascii="Times New Roman" w:hAnsi="Times New Roman" w:cs="Times New Roman"/>
          <w:sz w:val="28"/>
          <w:szCs w:val="28"/>
        </w:rPr>
        <w:t>080 140</w:t>
      </w:r>
    </w:p>
    <w:p w14:paraId="77A42724" w14:textId="77777777" w:rsidR="00015ADA" w:rsidRDefault="00015ADA" w:rsidP="00015ADA">
      <w:pPr>
        <w:rPr>
          <w:rFonts w:ascii="Times New Roman" w:hAnsi="Times New Roman" w:cs="Times New Roman"/>
          <w:sz w:val="28"/>
          <w:szCs w:val="28"/>
        </w:rPr>
      </w:pPr>
      <w:r w:rsidRPr="0071773B">
        <w:rPr>
          <w:rFonts w:ascii="Times New Roman" w:hAnsi="Times New Roman" w:cs="Times New Roman"/>
          <w:sz w:val="28"/>
          <w:szCs w:val="28"/>
        </w:rPr>
        <w:t>E-mail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Pr="006F1743">
          <w:rPr>
            <w:rStyle w:val="Hyperlink"/>
            <w:rFonts w:ascii="Times New Roman" w:hAnsi="Times New Roman" w:cs="Times New Roman"/>
            <w:sz w:val="28"/>
            <w:szCs w:val="28"/>
          </w:rPr>
          <w:t>tatianastankova@yahoo.com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6F1743">
          <w:rPr>
            <w:rStyle w:val="Hyperlink"/>
            <w:rFonts w:ascii="Times New Roman" w:hAnsi="Times New Roman" w:cs="Times New Roman"/>
            <w:sz w:val="28"/>
            <w:szCs w:val="28"/>
          </w:rPr>
          <w:t>tatianastankova@gmail.com</w:t>
        </w:r>
      </w:hyperlink>
    </w:p>
    <w:p w14:paraId="6F7E9513" w14:textId="77777777" w:rsidR="0071773B" w:rsidRPr="0071773B" w:rsidRDefault="0071773B" w:rsidP="0071773B">
      <w:pPr>
        <w:rPr>
          <w:rFonts w:ascii="Times New Roman" w:hAnsi="Times New Roman" w:cs="Times New Roman"/>
          <w:sz w:val="28"/>
          <w:szCs w:val="28"/>
        </w:rPr>
      </w:pPr>
    </w:p>
    <w:p w14:paraId="6629E3A0" w14:textId="77777777" w:rsidR="0071773B" w:rsidRPr="0082285D" w:rsidRDefault="0071773B" w:rsidP="0071773B">
      <w:pPr>
        <w:rPr>
          <w:rFonts w:ascii="Times New Roman" w:hAnsi="Times New Roman" w:cs="Times New Roman"/>
          <w:b/>
          <w:sz w:val="28"/>
          <w:szCs w:val="28"/>
        </w:rPr>
      </w:pPr>
      <w:r w:rsidRPr="0082285D">
        <w:rPr>
          <w:rFonts w:ascii="Times New Roman" w:hAnsi="Times New Roman" w:cs="Times New Roman"/>
          <w:b/>
          <w:sz w:val="28"/>
          <w:szCs w:val="28"/>
        </w:rPr>
        <w:t>Хорариум:</w:t>
      </w:r>
    </w:p>
    <w:p w14:paraId="700E565A" w14:textId="77777777" w:rsidR="00015ADA" w:rsidRPr="0071773B" w:rsidRDefault="00BB174B" w:rsidP="00015A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1773B">
        <w:rPr>
          <w:rFonts w:ascii="Times New Roman" w:hAnsi="Times New Roman" w:cs="Times New Roman"/>
          <w:sz w:val="28"/>
          <w:szCs w:val="28"/>
        </w:rPr>
        <w:t>0</w:t>
      </w:r>
      <w:r w:rsidR="0071773B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учебни </w:t>
      </w:r>
      <w:r w:rsidR="0071773B">
        <w:rPr>
          <w:rFonts w:ascii="Times New Roman" w:hAnsi="Times New Roman" w:cs="Times New Roman"/>
          <w:sz w:val="28"/>
          <w:szCs w:val="28"/>
          <w:lang w:val="bg-BG"/>
        </w:rPr>
        <w:t>часа</w:t>
      </w:r>
    </w:p>
    <w:p w14:paraId="7113A3BE" w14:textId="77777777" w:rsidR="00015ADA" w:rsidRPr="0082285D" w:rsidRDefault="00015ADA" w:rsidP="00015AD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Duration</w:t>
      </w:r>
      <w:r w:rsidRPr="0082285D">
        <w:rPr>
          <w:rFonts w:ascii="Times New Roman" w:hAnsi="Times New Roman" w:cs="Times New Roman"/>
          <w:b/>
          <w:sz w:val="28"/>
          <w:szCs w:val="28"/>
        </w:rPr>
        <w:t>:</w:t>
      </w:r>
    </w:p>
    <w:p w14:paraId="197DA357" w14:textId="77777777" w:rsidR="00015ADA" w:rsidRPr="00AF43C7" w:rsidRDefault="00BB174B" w:rsidP="00015A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3</w:t>
      </w:r>
      <w:r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015ADA">
        <w:rPr>
          <w:rFonts w:ascii="Times New Roman" w:hAnsi="Times New Roman" w:cs="Times New Roman"/>
          <w:sz w:val="28"/>
          <w:szCs w:val="28"/>
        </w:rPr>
        <w:t>hours</w:t>
      </w:r>
    </w:p>
    <w:p w14:paraId="03F00911" w14:textId="77777777" w:rsidR="00015ADA" w:rsidRPr="00015ADA" w:rsidRDefault="00015ADA" w:rsidP="0071773B">
      <w:pPr>
        <w:rPr>
          <w:rFonts w:ascii="Times New Roman" w:hAnsi="Times New Roman" w:cs="Times New Roman"/>
          <w:sz w:val="28"/>
          <w:szCs w:val="28"/>
        </w:rPr>
      </w:pPr>
    </w:p>
    <w:p w14:paraId="2A987717" w14:textId="77777777" w:rsidR="008B0B8E" w:rsidRPr="00015ADA" w:rsidRDefault="00015ADA" w:rsidP="0071773B">
      <w:pPr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Анотация</w:t>
      </w:r>
    </w:p>
    <w:p w14:paraId="361D83C0" w14:textId="4046713E" w:rsidR="0071773B" w:rsidRDefault="0071773B" w:rsidP="008228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Курсът запознава с теоретичните основи </w:t>
      </w:r>
      <w:r w:rsidRPr="0071773B">
        <w:rPr>
          <w:rFonts w:ascii="Times New Roman" w:hAnsi="Times New Roman" w:cs="Times New Roman"/>
          <w:sz w:val="28"/>
          <w:szCs w:val="28"/>
          <w:lang w:val="bg-BG"/>
        </w:rPr>
        <w:t>на математическите модели за горско-дървесни</w:t>
      </w:r>
      <w:r w:rsidR="00323FAC">
        <w:rPr>
          <w:rFonts w:ascii="Times New Roman" w:hAnsi="Times New Roman" w:cs="Times New Roman"/>
          <w:sz w:val="28"/>
          <w:szCs w:val="28"/>
          <w:lang w:val="bg-BG"/>
        </w:rPr>
        <w:t>те</w:t>
      </w:r>
      <w:r w:rsidRPr="0071773B">
        <w:rPr>
          <w:rFonts w:ascii="Times New Roman" w:hAnsi="Times New Roman" w:cs="Times New Roman"/>
          <w:sz w:val="28"/>
          <w:szCs w:val="28"/>
          <w:lang w:val="bg-BG"/>
        </w:rPr>
        <w:t xml:space="preserve"> видове</w:t>
      </w:r>
      <w:r w:rsidR="00370437">
        <w:rPr>
          <w:rFonts w:ascii="Times New Roman" w:hAnsi="Times New Roman" w:cs="Times New Roman"/>
          <w:sz w:val="28"/>
          <w:szCs w:val="28"/>
          <w:lang w:val="bg-BG"/>
        </w:rPr>
        <w:t xml:space="preserve"> и съобщества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и проследява процеса на </w:t>
      </w:r>
      <w:r w:rsidRPr="0071773B">
        <w:rPr>
          <w:rFonts w:ascii="Times New Roman" w:hAnsi="Times New Roman" w:cs="Times New Roman"/>
          <w:sz w:val="28"/>
          <w:szCs w:val="28"/>
          <w:lang w:val="bg-BG"/>
        </w:rPr>
        <w:t xml:space="preserve">разработване на биометричния модел. </w:t>
      </w:r>
      <w:r w:rsidR="00B71AA4">
        <w:rPr>
          <w:rFonts w:ascii="Times New Roman" w:hAnsi="Times New Roman" w:cs="Times New Roman"/>
          <w:sz w:val="28"/>
          <w:szCs w:val="28"/>
          <w:lang w:val="bg-BG"/>
        </w:rPr>
        <w:t xml:space="preserve">Дава се информация за </w:t>
      </w:r>
      <w:r w:rsidR="00BA7EEF">
        <w:rPr>
          <w:rFonts w:ascii="Times New Roman" w:hAnsi="Times New Roman" w:cs="Times New Roman"/>
          <w:sz w:val="28"/>
          <w:szCs w:val="28"/>
          <w:lang w:val="bg-BG"/>
        </w:rPr>
        <w:t xml:space="preserve">основни групи математически функции и подхода за аналитично изследване на свойствата им, правещи ги пригодни за моделиране на природни обекти и процеси. </w:t>
      </w:r>
      <w:r w:rsidR="00B71AA4">
        <w:rPr>
          <w:rFonts w:ascii="Times New Roman" w:hAnsi="Times New Roman" w:cs="Times New Roman"/>
          <w:sz w:val="28"/>
          <w:szCs w:val="28"/>
          <w:lang w:val="bg-BG"/>
        </w:rPr>
        <w:t>Представят се</w:t>
      </w:r>
      <w:r w:rsidR="00B71AA4" w:rsidRPr="0071773B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FC3021" w:rsidRPr="0071773B">
        <w:rPr>
          <w:rFonts w:ascii="Times New Roman" w:hAnsi="Times New Roman" w:cs="Times New Roman"/>
          <w:sz w:val="28"/>
          <w:szCs w:val="28"/>
          <w:lang w:val="bg-BG"/>
        </w:rPr>
        <w:t xml:space="preserve">фундаментални </w:t>
      </w:r>
      <w:r w:rsidR="002309A4">
        <w:rPr>
          <w:rFonts w:ascii="Times New Roman" w:hAnsi="Times New Roman" w:cs="Times New Roman"/>
          <w:sz w:val="28"/>
          <w:szCs w:val="28"/>
          <w:lang w:val="bg-BG"/>
        </w:rPr>
        <w:t>зависимости</w:t>
      </w:r>
      <w:r w:rsidR="00FC3021" w:rsidRPr="0071773B">
        <w:rPr>
          <w:rFonts w:ascii="Times New Roman" w:hAnsi="Times New Roman" w:cs="Times New Roman"/>
          <w:sz w:val="28"/>
          <w:szCs w:val="28"/>
          <w:lang w:val="bg-BG"/>
        </w:rPr>
        <w:t xml:space="preserve">, </w:t>
      </w:r>
      <w:r w:rsidR="00FC3021">
        <w:rPr>
          <w:rFonts w:ascii="Times New Roman" w:hAnsi="Times New Roman" w:cs="Times New Roman"/>
          <w:sz w:val="28"/>
          <w:szCs w:val="28"/>
          <w:lang w:val="bg-BG"/>
        </w:rPr>
        <w:t>свързани с дървесната алометрия и растежа на дърветата и насажденията</w:t>
      </w:r>
      <w:r w:rsidR="00FC3021">
        <w:rPr>
          <w:rFonts w:ascii="Times New Roman" w:hAnsi="Times New Roman" w:cs="Times New Roman"/>
          <w:sz w:val="28"/>
          <w:szCs w:val="28"/>
        </w:rPr>
        <w:t>.</w:t>
      </w:r>
      <w:r w:rsidR="00FC3021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F53BAC">
        <w:rPr>
          <w:rFonts w:ascii="Times New Roman" w:hAnsi="Times New Roman" w:cs="Times New Roman"/>
          <w:sz w:val="28"/>
          <w:szCs w:val="28"/>
          <w:lang w:val="bg-BG"/>
        </w:rPr>
        <w:t>Разглеждат се основните етапи в</w:t>
      </w:r>
      <w:r w:rsidRPr="0071773B">
        <w:rPr>
          <w:rFonts w:ascii="Times New Roman" w:hAnsi="Times New Roman" w:cs="Times New Roman"/>
          <w:sz w:val="28"/>
          <w:szCs w:val="28"/>
          <w:lang w:val="bg-BG"/>
        </w:rPr>
        <w:t xml:space="preserve"> разработване</w:t>
      </w:r>
      <w:r w:rsidR="00F53BAC">
        <w:rPr>
          <w:rFonts w:ascii="Times New Roman" w:hAnsi="Times New Roman" w:cs="Times New Roman"/>
          <w:sz w:val="28"/>
          <w:szCs w:val="28"/>
          <w:lang w:val="bg-BG"/>
        </w:rPr>
        <w:t>то</w:t>
      </w:r>
      <w:r w:rsidRPr="0071773B">
        <w:rPr>
          <w:rFonts w:ascii="Times New Roman" w:hAnsi="Times New Roman" w:cs="Times New Roman"/>
          <w:sz w:val="28"/>
          <w:szCs w:val="28"/>
          <w:lang w:val="bg-BG"/>
        </w:rPr>
        <w:t xml:space="preserve"> на биометричния модел, включващ</w:t>
      </w:r>
      <w:r w:rsidR="00F53BAC">
        <w:rPr>
          <w:rFonts w:ascii="Times New Roman" w:hAnsi="Times New Roman" w:cs="Times New Roman"/>
          <w:sz w:val="28"/>
          <w:szCs w:val="28"/>
          <w:lang w:val="bg-BG"/>
        </w:rPr>
        <w:t>и</w:t>
      </w:r>
      <w:r w:rsidRPr="0071773B">
        <w:rPr>
          <w:rFonts w:ascii="Times New Roman" w:hAnsi="Times New Roman" w:cs="Times New Roman"/>
          <w:sz w:val="28"/>
          <w:szCs w:val="28"/>
          <w:lang w:val="bg-BG"/>
        </w:rPr>
        <w:t xml:space="preserve"> неговото извеждане, верифициране и валидиране.</w:t>
      </w:r>
      <w:r w:rsidR="00F53BAC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323FAC">
        <w:rPr>
          <w:rFonts w:ascii="Times New Roman" w:hAnsi="Times New Roman" w:cs="Times New Roman"/>
          <w:sz w:val="28"/>
          <w:szCs w:val="28"/>
          <w:lang w:val="bg-BG"/>
        </w:rPr>
        <w:t>Курсът завършва с упражнение за прилагане на наученото чрез разработване на конкретен биометричен модел.</w:t>
      </w:r>
    </w:p>
    <w:p w14:paraId="255420C9" w14:textId="0884314E" w:rsidR="00FC3021" w:rsidRDefault="00FC3021" w:rsidP="00FC3021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lastRenderedPageBreak/>
        <w:t>Курсът „</w:t>
      </w:r>
      <w:r w:rsidRPr="00AE5C53">
        <w:rPr>
          <w:rFonts w:ascii="Times New Roman" w:hAnsi="Times New Roman" w:cs="Times New Roman"/>
          <w:sz w:val="28"/>
          <w:szCs w:val="28"/>
          <w:lang w:val="bg-BG"/>
        </w:rPr>
        <w:t>Биометрични модели за горско-дървесните видове</w:t>
      </w:r>
      <w:r w:rsidR="000765D8">
        <w:rPr>
          <w:rFonts w:ascii="Times New Roman" w:hAnsi="Times New Roman" w:cs="Times New Roman"/>
          <w:sz w:val="28"/>
          <w:szCs w:val="28"/>
        </w:rPr>
        <w:t xml:space="preserve"> </w:t>
      </w:r>
      <w:r w:rsidR="000765D8">
        <w:rPr>
          <w:rFonts w:ascii="Times New Roman" w:hAnsi="Times New Roman" w:cs="Times New Roman"/>
          <w:sz w:val="28"/>
          <w:szCs w:val="28"/>
          <w:lang w:val="bg-BG"/>
        </w:rPr>
        <w:t>и съобщества</w:t>
      </w:r>
      <w:r>
        <w:rPr>
          <w:rFonts w:ascii="Times New Roman" w:hAnsi="Times New Roman" w:cs="Times New Roman"/>
          <w:sz w:val="28"/>
          <w:szCs w:val="28"/>
          <w:lang w:val="bg-BG"/>
        </w:rPr>
        <w:t>“</w:t>
      </w:r>
      <w:r w:rsidRPr="00AE5C53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>е предназначен за докторанти в областта на горско-стопанската наука и биологията, за които темата представлява интерес и които желаят да придобият основни умения в областта на моделирането на природни обекти и процеси. За улеснение на обучаваните е приложен речник на някои основни понятия, използвани по време на курса и нужни за разбирането му.</w:t>
      </w:r>
    </w:p>
    <w:p w14:paraId="53C40ECE" w14:textId="77777777" w:rsidR="00370437" w:rsidRDefault="00370437" w:rsidP="00FC302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77A962A" w14:textId="77777777" w:rsidR="00FC3021" w:rsidRPr="00FC3021" w:rsidRDefault="00FC3021" w:rsidP="00FC30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Annotation</w:t>
      </w:r>
      <w:r w:rsidRPr="0082285D">
        <w:rPr>
          <w:rFonts w:ascii="Times New Roman" w:hAnsi="Times New Roman" w:cs="Times New Roman"/>
          <w:b/>
          <w:sz w:val="28"/>
          <w:szCs w:val="28"/>
        </w:rPr>
        <w:t>:</w:t>
      </w:r>
    </w:p>
    <w:p w14:paraId="49DA8120" w14:textId="4D54C698" w:rsidR="000765D8" w:rsidRDefault="00432FBB" w:rsidP="00015A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course introduces the theoretical foundations of the mathematical models for forest tree species </w:t>
      </w:r>
      <w:r w:rsidR="002309A4" w:rsidRPr="002309A4">
        <w:rPr>
          <w:rFonts w:ascii="Times New Roman" w:hAnsi="Times New Roman" w:cs="Times New Roman"/>
          <w:sz w:val="28"/>
          <w:szCs w:val="28"/>
        </w:rPr>
        <w:t xml:space="preserve">and communities </w:t>
      </w:r>
      <w:r>
        <w:rPr>
          <w:rFonts w:ascii="Times New Roman" w:hAnsi="Times New Roman" w:cs="Times New Roman"/>
          <w:sz w:val="28"/>
          <w:szCs w:val="28"/>
        </w:rPr>
        <w:t xml:space="preserve">and traces the process of biometric model development. </w:t>
      </w:r>
      <w:r w:rsidR="00F646FC">
        <w:rPr>
          <w:rFonts w:ascii="Times New Roman" w:hAnsi="Times New Roman" w:cs="Times New Roman"/>
          <w:sz w:val="28"/>
          <w:szCs w:val="28"/>
        </w:rPr>
        <w:t xml:space="preserve">Information is provided on principal </w:t>
      </w:r>
      <w:r w:rsidR="00397DFD">
        <w:rPr>
          <w:rFonts w:ascii="Times New Roman" w:hAnsi="Times New Roman" w:cs="Times New Roman"/>
          <w:sz w:val="28"/>
          <w:szCs w:val="28"/>
        </w:rPr>
        <w:t>g</w:t>
      </w:r>
      <w:r w:rsidR="00397DFD" w:rsidRPr="00397DFD">
        <w:rPr>
          <w:rFonts w:ascii="Times New Roman" w:hAnsi="Times New Roman" w:cs="Times New Roman"/>
          <w:sz w:val="28"/>
          <w:szCs w:val="28"/>
        </w:rPr>
        <w:t xml:space="preserve">roups of mathematical functions </w:t>
      </w:r>
      <w:r w:rsidR="00397DFD">
        <w:rPr>
          <w:rFonts w:ascii="Times New Roman" w:hAnsi="Times New Roman" w:cs="Times New Roman"/>
          <w:sz w:val="28"/>
          <w:szCs w:val="28"/>
        </w:rPr>
        <w:t>and</w:t>
      </w:r>
      <w:r w:rsidR="00397DFD" w:rsidRPr="00397DFD">
        <w:rPr>
          <w:rFonts w:ascii="Times New Roman" w:hAnsi="Times New Roman" w:cs="Times New Roman"/>
          <w:sz w:val="28"/>
          <w:szCs w:val="28"/>
        </w:rPr>
        <w:t xml:space="preserve"> </w:t>
      </w:r>
      <w:r w:rsidR="00F646FC">
        <w:rPr>
          <w:rFonts w:ascii="Times New Roman" w:hAnsi="Times New Roman" w:cs="Times New Roman"/>
          <w:sz w:val="28"/>
          <w:szCs w:val="28"/>
        </w:rPr>
        <w:t xml:space="preserve">the </w:t>
      </w:r>
      <w:r w:rsidR="00397DFD" w:rsidRPr="00397DFD">
        <w:rPr>
          <w:rFonts w:ascii="Times New Roman" w:hAnsi="Times New Roman" w:cs="Times New Roman"/>
          <w:sz w:val="28"/>
          <w:szCs w:val="28"/>
        </w:rPr>
        <w:t xml:space="preserve">approach </w:t>
      </w:r>
      <w:r w:rsidR="00397DFD">
        <w:rPr>
          <w:rFonts w:ascii="Times New Roman" w:hAnsi="Times New Roman" w:cs="Times New Roman"/>
          <w:sz w:val="28"/>
          <w:szCs w:val="28"/>
        </w:rPr>
        <w:t>to analyze</w:t>
      </w:r>
      <w:r w:rsidR="00397DFD" w:rsidRPr="00397DFD">
        <w:rPr>
          <w:rFonts w:ascii="Times New Roman" w:hAnsi="Times New Roman" w:cs="Times New Roman"/>
          <w:sz w:val="28"/>
          <w:szCs w:val="28"/>
        </w:rPr>
        <w:t xml:space="preserve"> their properties, </w:t>
      </w:r>
      <w:r w:rsidR="00397DFD">
        <w:rPr>
          <w:rFonts w:ascii="Times New Roman" w:hAnsi="Times New Roman" w:cs="Times New Roman"/>
          <w:sz w:val="28"/>
          <w:szCs w:val="28"/>
        </w:rPr>
        <w:t>making t</w:t>
      </w:r>
      <w:r w:rsidR="00397DFD" w:rsidRPr="00397DFD">
        <w:rPr>
          <w:rFonts w:ascii="Times New Roman" w:hAnsi="Times New Roman" w:cs="Times New Roman"/>
          <w:sz w:val="28"/>
          <w:szCs w:val="28"/>
        </w:rPr>
        <w:t xml:space="preserve">hem suitable for modeling of natural </w:t>
      </w:r>
      <w:r w:rsidR="00397DFD">
        <w:rPr>
          <w:rFonts w:ascii="Times New Roman" w:hAnsi="Times New Roman" w:cs="Times New Roman"/>
          <w:sz w:val="28"/>
          <w:szCs w:val="28"/>
        </w:rPr>
        <w:t>entities</w:t>
      </w:r>
      <w:r w:rsidR="00397DFD" w:rsidRPr="00397DFD">
        <w:rPr>
          <w:rFonts w:ascii="Times New Roman" w:hAnsi="Times New Roman" w:cs="Times New Roman"/>
          <w:sz w:val="28"/>
          <w:szCs w:val="28"/>
        </w:rPr>
        <w:t xml:space="preserve"> and processes</w:t>
      </w:r>
      <w:r w:rsidR="00F646FC">
        <w:rPr>
          <w:rFonts w:ascii="Times New Roman" w:hAnsi="Times New Roman" w:cs="Times New Roman"/>
          <w:sz w:val="28"/>
          <w:szCs w:val="28"/>
        </w:rPr>
        <w:t>.</w:t>
      </w:r>
      <w:r w:rsidR="00397DFD" w:rsidRPr="00397DFD">
        <w:rPr>
          <w:rFonts w:ascii="Times New Roman" w:hAnsi="Times New Roman" w:cs="Times New Roman"/>
          <w:sz w:val="28"/>
          <w:szCs w:val="28"/>
        </w:rPr>
        <w:t xml:space="preserve"> </w:t>
      </w:r>
      <w:r w:rsidR="00FC3021">
        <w:rPr>
          <w:rFonts w:ascii="Times New Roman" w:hAnsi="Times New Roman" w:cs="Times New Roman"/>
          <w:sz w:val="28"/>
          <w:szCs w:val="28"/>
        </w:rPr>
        <w:t xml:space="preserve">Fundamental </w:t>
      </w:r>
      <w:r w:rsidR="00397DFD">
        <w:rPr>
          <w:rFonts w:ascii="Times New Roman" w:hAnsi="Times New Roman" w:cs="Times New Roman"/>
          <w:sz w:val="28"/>
          <w:szCs w:val="28"/>
        </w:rPr>
        <w:t>relationships</w:t>
      </w:r>
      <w:r w:rsidR="00FC3021" w:rsidRPr="00C772AF">
        <w:rPr>
          <w:rFonts w:ascii="Times New Roman" w:hAnsi="Times New Roman" w:cs="Times New Roman"/>
          <w:sz w:val="28"/>
          <w:szCs w:val="28"/>
        </w:rPr>
        <w:t xml:space="preserve"> associated with</w:t>
      </w:r>
      <w:r w:rsidR="00FC3021">
        <w:rPr>
          <w:rFonts w:ascii="Times New Roman" w:hAnsi="Times New Roman" w:cs="Times New Roman"/>
          <w:sz w:val="28"/>
          <w:szCs w:val="28"/>
        </w:rPr>
        <w:t xml:space="preserve"> tree and stand allometry and growth </w:t>
      </w:r>
      <w:r w:rsidR="00397DFD">
        <w:rPr>
          <w:rFonts w:ascii="Times New Roman" w:hAnsi="Times New Roman" w:cs="Times New Roman"/>
          <w:sz w:val="28"/>
          <w:szCs w:val="28"/>
        </w:rPr>
        <w:t xml:space="preserve">are </w:t>
      </w:r>
      <w:r w:rsidR="00F646FC">
        <w:rPr>
          <w:rFonts w:ascii="Times New Roman" w:hAnsi="Times New Roman" w:cs="Times New Roman"/>
          <w:sz w:val="28"/>
          <w:szCs w:val="28"/>
        </w:rPr>
        <w:t>presented</w:t>
      </w:r>
      <w:r w:rsidR="00FC3021">
        <w:rPr>
          <w:rFonts w:ascii="Times New Roman" w:hAnsi="Times New Roman" w:cs="Times New Roman"/>
          <w:sz w:val="28"/>
          <w:szCs w:val="28"/>
          <w:lang w:val="bg-BG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The main stages of development of a biometric model</w:t>
      </w:r>
      <w:r w:rsidRPr="00DF6ECD">
        <w:rPr>
          <w:rFonts w:ascii="Times New Roman" w:hAnsi="Times New Roman" w:cs="Times New Roman"/>
          <w:sz w:val="28"/>
          <w:szCs w:val="28"/>
        </w:rPr>
        <w:t>, including its derivation, verification and validation</w:t>
      </w:r>
      <w:r>
        <w:rPr>
          <w:rFonts w:ascii="Times New Roman" w:hAnsi="Times New Roman" w:cs="Times New Roman"/>
          <w:sz w:val="28"/>
          <w:szCs w:val="28"/>
        </w:rPr>
        <w:t xml:space="preserve">, are scrutinized. </w:t>
      </w:r>
      <w:r w:rsidRPr="00DF6ECD">
        <w:rPr>
          <w:rFonts w:ascii="Times New Roman" w:hAnsi="Times New Roman" w:cs="Times New Roman"/>
          <w:sz w:val="28"/>
          <w:szCs w:val="28"/>
        </w:rPr>
        <w:t>The course ends with an exercise to apply the lessons learned by developing a specific biometric model.</w:t>
      </w:r>
    </w:p>
    <w:p w14:paraId="2E2E198C" w14:textId="53B0D77C" w:rsidR="00A831AD" w:rsidRDefault="00015ADA" w:rsidP="00015ADA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</w:rPr>
        <w:t>The course “</w:t>
      </w:r>
      <w:r w:rsidRPr="00695BFA">
        <w:rPr>
          <w:rFonts w:ascii="Times New Roman" w:hAnsi="Times New Roman" w:cs="Times New Roman"/>
          <w:sz w:val="28"/>
          <w:szCs w:val="28"/>
        </w:rPr>
        <w:t>Biometric models of forest tree species</w:t>
      </w:r>
      <w:r w:rsidR="000765D8">
        <w:rPr>
          <w:rFonts w:ascii="Times New Roman" w:hAnsi="Times New Roman" w:cs="Times New Roman"/>
          <w:sz w:val="28"/>
          <w:szCs w:val="28"/>
        </w:rPr>
        <w:t xml:space="preserve"> and communities</w:t>
      </w:r>
      <w:r>
        <w:rPr>
          <w:rFonts w:ascii="Times New Roman" w:hAnsi="Times New Roman" w:cs="Times New Roman"/>
          <w:sz w:val="28"/>
          <w:szCs w:val="28"/>
        </w:rPr>
        <w:t xml:space="preserve">” </w:t>
      </w:r>
      <w:r w:rsidRPr="00C8471D">
        <w:rPr>
          <w:rFonts w:ascii="Times New Roman" w:hAnsi="Times New Roman" w:cs="Times New Roman"/>
          <w:sz w:val="28"/>
          <w:szCs w:val="28"/>
        </w:rPr>
        <w:t>is intended for PhD s</w:t>
      </w:r>
      <w:r>
        <w:rPr>
          <w:rFonts w:ascii="Times New Roman" w:hAnsi="Times New Roman" w:cs="Times New Roman"/>
          <w:sz w:val="28"/>
          <w:szCs w:val="28"/>
        </w:rPr>
        <w:t>tudents in the field of forest</w:t>
      </w:r>
      <w:r w:rsidRPr="00C8471D">
        <w:rPr>
          <w:rFonts w:ascii="Times New Roman" w:hAnsi="Times New Roman" w:cs="Times New Roman"/>
          <w:sz w:val="28"/>
          <w:szCs w:val="28"/>
        </w:rPr>
        <w:t xml:space="preserve"> science and biology, for which the topic is of interest and who wish</w:t>
      </w:r>
      <w:r>
        <w:rPr>
          <w:rFonts w:ascii="Times New Roman" w:hAnsi="Times New Roman" w:cs="Times New Roman"/>
          <w:sz w:val="28"/>
          <w:szCs w:val="28"/>
        </w:rPr>
        <w:t xml:space="preserve"> to acquire basic skills in the field of modeling of natural </w:t>
      </w:r>
      <w:r w:rsidR="00370437">
        <w:rPr>
          <w:rFonts w:ascii="Times New Roman" w:hAnsi="Times New Roman" w:cs="Times New Roman"/>
          <w:sz w:val="28"/>
          <w:szCs w:val="28"/>
        </w:rPr>
        <w:t xml:space="preserve">entities </w:t>
      </w:r>
      <w:r>
        <w:rPr>
          <w:rFonts w:ascii="Times New Roman" w:hAnsi="Times New Roman" w:cs="Times New Roman"/>
          <w:sz w:val="28"/>
          <w:szCs w:val="28"/>
        </w:rPr>
        <w:t xml:space="preserve">and processes. </w:t>
      </w:r>
      <w:r w:rsidR="00FC3021">
        <w:rPr>
          <w:rFonts w:ascii="Times New Roman" w:hAnsi="Times New Roman" w:cs="Times New Roman"/>
          <w:sz w:val="28"/>
          <w:szCs w:val="28"/>
        </w:rPr>
        <w:t>A</w:t>
      </w:r>
      <w:r w:rsidR="00FC3021" w:rsidRPr="00C8471D">
        <w:rPr>
          <w:rFonts w:ascii="Times New Roman" w:hAnsi="Times New Roman" w:cs="Times New Roman"/>
          <w:sz w:val="28"/>
          <w:szCs w:val="28"/>
        </w:rPr>
        <w:t xml:space="preserve"> glossary of some basic </w:t>
      </w:r>
      <w:r w:rsidR="00FC3021">
        <w:rPr>
          <w:rFonts w:ascii="Times New Roman" w:hAnsi="Times New Roman" w:cs="Times New Roman"/>
          <w:sz w:val="28"/>
          <w:szCs w:val="28"/>
        </w:rPr>
        <w:t>terms</w:t>
      </w:r>
      <w:r w:rsidR="00FC3021" w:rsidRPr="00C8471D">
        <w:rPr>
          <w:rFonts w:ascii="Times New Roman" w:hAnsi="Times New Roman" w:cs="Times New Roman"/>
          <w:sz w:val="28"/>
          <w:szCs w:val="28"/>
        </w:rPr>
        <w:t xml:space="preserve"> used during the course and needed to understand it is </w:t>
      </w:r>
      <w:r w:rsidR="00FC3021">
        <w:rPr>
          <w:rFonts w:ascii="Times New Roman" w:hAnsi="Times New Roman" w:cs="Times New Roman"/>
          <w:sz w:val="28"/>
          <w:szCs w:val="28"/>
        </w:rPr>
        <w:t>offered t</w:t>
      </w:r>
      <w:r w:rsidR="00FC3021" w:rsidRPr="00C8471D">
        <w:rPr>
          <w:rFonts w:ascii="Times New Roman" w:hAnsi="Times New Roman" w:cs="Times New Roman"/>
          <w:sz w:val="28"/>
          <w:szCs w:val="28"/>
        </w:rPr>
        <w:t>o facil</w:t>
      </w:r>
      <w:r w:rsidR="00FC3021">
        <w:rPr>
          <w:rFonts w:ascii="Times New Roman" w:hAnsi="Times New Roman" w:cs="Times New Roman"/>
          <w:sz w:val="28"/>
          <w:szCs w:val="28"/>
        </w:rPr>
        <w:t xml:space="preserve">itate learners. </w:t>
      </w:r>
      <w:r w:rsidR="00FC3021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</w:p>
    <w:p w14:paraId="3996D099" w14:textId="77777777" w:rsidR="00015ADA" w:rsidRDefault="00015ADA">
      <w:pPr>
        <w:rPr>
          <w:rFonts w:ascii="Times New Roman" w:hAnsi="Times New Roman" w:cs="Times New Roman"/>
          <w:b/>
          <w:sz w:val="28"/>
          <w:szCs w:val="28"/>
        </w:rPr>
      </w:pPr>
    </w:p>
    <w:p w14:paraId="69CD5505" w14:textId="77777777" w:rsidR="00015ADA" w:rsidRDefault="00015ADA">
      <w:pPr>
        <w:rPr>
          <w:rFonts w:ascii="Times New Roman" w:hAnsi="Times New Roman" w:cs="Times New Roman"/>
          <w:b/>
          <w:sz w:val="28"/>
          <w:szCs w:val="28"/>
        </w:rPr>
      </w:pPr>
    </w:p>
    <w:p w14:paraId="0543A00C" w14:textId="77777777" w:rsidR="00015ADA" w:rsidRDefault="00015ADA">
      <w:pPr>
        <w:rPr>
          <w:rFonts w:ascii="Times New Roman" w:hAnsi="Times New Roman" w:cs="Times New Roman"/>
          <w:b/>
          <w:sz w:val="28"/>
          <w:szCs w:val="28"/>
        </w:rPr>
      </w:pPr>
    </w:p>
    <w:p w14:paraId="0E5FB02C" w14:textId="77777777" w:rsidR="00015ADA" w:rsidRDefault="00015ADA">
      <w:pPr>
        <w:rPr>
          <w:rFonts w:ascii="Times New Roman" w:hAnsi="Times New Roman" w:cs="Times New Roman"/>
          <w:b/>
          <w:sz w:val="28"/>
          <w:szCs w:val="28"/>
        </w:rPr>
      </w:pPr>
    </w:p>
    <w:p w14:paraId="07F64A3A" w14:textId="77777777" w:rsidR="00015ADA" w:rsidRDefault="00015ADA">
      <w:pPr>
        <w:rPr>
          <w:rFonts w:ascii="Times New Roman" w:hAnsi="Times New Roman" w:cs="Times New Roman"/>
          <w:b/>
          <w:sz w:val="28"/>
          <w:szCs w:val="28"/>
        </w:rPr>
      </w:pPr>
    </w:p>
    <w:p w14:paraId="0E8A3611" w14:textId="77777777" w:rsidR="00015ADA" w:rsidRDefault="00015ADA">
      <w:pPr>
        <w:rPr>
          <w:rFonts w:ascii="Times New Roman" w:hAnsi="Times New Roman" w:cs="Times New Roman"/>
          <w:b/>
          <w:sz w:val="28"/>
          <w:szCs w:val="28"/>
        </w:rPr>
      </w:pPr>
    </w:p>
    <w:p w14:paraId="6748D6FB" w14:textId="77777777" w:rsidR="00015ADA" w:rsidRDefault="00015ADA">
      <w:pPr>
        <w:rPr>
          <w:rFonts w:ascii="Times New Roman" w:hAnsi="Times New Roman" w:cs="Times New Roman"/>
          <w:b/>
          <w:sz w:val="28"/>
          <w:szCs w:val="28"/>
        </w:rPr>
      </w:pPr>
    </w:p>
    <w:p w14:paraId="706C4CD9" w14:textId="5D995CFD" w:rsidR="005654C9" w:rsidRDefault="005654C9">
      <w:pPr>
        <w:rPr>
          <w:rFonts w:ascii="Times New Roman" w:hAnsi="Times New Roman" w:cs="Times New Roman"/>
          <w:b/>
          <w:sz w:val="28"/>
          <w:szCs w:val="28"/>
        </w:rPr>
      </w:pPr>
    </w:p>
    <w:p w14:paraId="5F91476D" w14:textId="77777777" w:rsidR="0030367B" w:rsidRDefault="0030367B">
      <w:pPr>
        <w:rPr>
          <w:rFonts w:ascii="Times New Roman" w:hAnsi="Times New Roman" w:cs="Times New Roman"/>
          <w:b/>
          <w:sz w:val="28"/>
          <w:szCs w:val="28"/>
        </w:rPr>
      </w:pPr>
    </w:p>
    <w:p w14:paraId="05CD0FBB" w14:textId="77777777" w:rsidR="0082285D" w:rsidRPr="0082285D" w:rsidRDefault="0082285D">
      <w:pPr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82285D">
        <w:rPr>
          <w:rFonts w:ascii="Times New Roman" w:hAnsi="Times New Roman" w:cs="Times New Roman"/>
          <w:b/>
          <w:sz w:val="28"/>
          <w:szCs w:val="28"/>
          <w:lang w:val="bg-BG"/>
        </w:rPr>
        <w:t>Програма на курса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0"/>
        <w:gridCol w:w="2582"/>
      </w:tblGrid>
      <w:tr w:rsidR="00A831AD" w:rsidRPr="00A831AD" w14:paraId="618C89EF" w14:textId="77777777" w:rsidTr="0030367B">
        <w:tc>
          <w:tcPr>
            <w:tcW w:w="6480" w:type="dxa"/>
          </w:tcPr>
          <w:p w14:paraId="26E125D1" w14:textId="77777777" w:rsidR="00A831AD" w:rsidRPr="00A831AD" w:rsidRDefault="00A831AD" w:rsidP="0071773B">
            <w:pP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 w:rsidRPr="00A831AD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Тема</w:t>
            </w:r>
          </w:p>
        </w:tc>
        <w:tc>
          <w:tcPr>
            <w:tcW w:w="2582" w:type="dxa"/>
          </w:tcPr>
          <w:p w14:paraId="26749533" w14:textId="77777777" w:rsidR="00A831AD" w:rsidRPr="00A831AD" w:rsidRDefault="00A831AD" w:rsidP="0071773B">
            <w:pP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 w:rsidRPr="00A831AD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Продължителност</w:t>
            </w:r>
          </w:p>
        </w:tc>
      </w:tr>
      <w:tr w:rsidR="00BB35F5" w:rsidRPr="00C85BCB" w14:paraId="33EE761D" w14:textId="77777777" w:rsidTr="0030367B">
        <w:tc>
          <w:tcPr>
            <w:tcW w:w="6480" w:type="dxa"/>
          </w:tcPr>
          <w:p w14:paraId="296EC44E" w14:textId="3F233DAE" w:rsidR="00BB35F5" w:rsidRPr="00C85BCB" w:rsidRDefault="00BB35F5" w:rsidP="001E77C0">
            <w:pP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 w:rsidRPr="00C85BCB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 xml:space="preserve">Лекция </w:t>
            </w:r>
            <w:r w:rsidR="005B2BE8" w:rsidRPr="00C85BCB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1</w:t>
            </w:r>
            <w:r w:rsidRPr="00C85BCB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. Изследване и анализ на данните</w:t>
            </w:r>
          </w:p>
          <w:p w14:paraId="196DA17B" w14:textId="77777777" w:rsidR="00BB35F5" w:rsidRPr="00C85BCB" w:rsidRDefault="00BB35F5" w:rsidP="001E77C0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C85BCB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I. Графично изследване при една независима променлива </w:t>
            </w:r>
          </w:p>
          <w:p w14:paraId="1DD8A78E" w14:textId="2F2547F9" w:rsidR="00BB35F5" w:rsidRPr="00C85BCB" w:rsidRDefault="00BB35F5" w:rsidP="001E77C0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C85BCB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II. Изследванe на данните при две и повече независими променливи</w:t>
            </w:r>
          </w:p>
          <w:p w14:paraId="1BA0AB16" w14:textId="77777777" w:rsidR="00BB35F5" w:rsidRPr="00C85BCB" w:rsidRDefault="00BB35F5" w:rsidP="001E77C0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C85BCB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III. Методи за анализ</w:t>
            </w:r>
          </w:p>
        </w:tc>
        <w:tc>
          <w:tcPr>
            <w:tcW w:w="2582" w:type="dxa"/>
          </w:tcPr>
          <w:p w14:paraId="7DD01CD1" w14:textId="46021932" w:rsidR="00BB35F5" w:rsidRPr="00C85BCB" w:rsidRDefault="0030367B" w:rsidP="001E77C0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C85BCB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6</w:t>
            </w:r>
            <w:r w:rsidR="00BB35F5" w:rsidRPr="00C85BCB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часа</w:t>
            </w:r>
          </w:p>
        </w:tc>
      </w:tr>
      <w:tr w:rsidR="005B2BE8" w:rsidRPr="00A831AD" w14:paraId="22CD69A2" w14:textId="77777777" w:rsidTr="0030367B">
        <w:tc>
          <w:tcPr>
            <w:tcW w:w="6480" w:type="dxa"/>
          </w:tcPr>
          <w:p w14:paraId="0DB3DA7E" w14:textId="44559F0A" w:rsidR="005B2BE8" w:rsidRDefault="005B2BE8" w:rsidP="008E6F6E">
            <w:pP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Лекция 2. Функционални зависимости за моделиране на природни</w:t>
            </w:r>
            <w:r w:rsidR="0030367B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 xml:space="preserve"> </w:t>
            </w:r>
            <w:r w:rsidR="008F0AF0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 xml:space="preserve">обекти и </w:t>
            </w:r>
            <w:r w:rsidR="0030367B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процеси</w:t>
            </w:r>
          </w:p>
          <w:p w14:paraId="1FF037D5" w14:textId="0D54858F" w:rsidR="0030367B" w:rsidRPr="0030367B" w:rsidRDefault="0030367B" w:rsidP="008E6F6E">
            <w:pPr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</w:pPr>
            <w:r w:rsidRPr="0030367B">
              <w:rPr>
                <w:rFonts w:ascii="Times New Roman" w:hAnsi="Times New Roman" w:cs="Times New Roman"/>
                <w:bCs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  <w:t>. Аналитично изследване на функции</w:t>
            </w:r>
          </w:p>
          <w:p w14:paraId="065B5420" w14:textId="7E94715F" w:rsidR="0030367B" w:rsidRPr="0030367B" w:rsidRDefault="0030367B" w:rsidP="008E6F6E">
            <w:pPr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</w:pPr>
            <w:r w:rsidRPr="0030367B">
              <w:rPr>
                <w:rFonts w:ascii="Times New Roman" w:hAnsi="Times New Roman" w:cs="Times New Roman"/>
                <w:bCs/>
                <w:sz w:val="28"/>
                <w:szCs w:val="28"/>
              </w:rPr>
              <w:t>II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  <w:t>Основни групи еднофакторни функции</w:t>
            </w:r>
          </w:p>
          <w:p w14:paraId="2473F45B" w14:textId="1FCE5315" w:rsidR="0030367B" w:rsidRPr="0030367B" w:rsidRDefault="0030367B" w:rsidP="008E6F6E">
            <w:pP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 w:rsidRPr="0030367B">
              <w:rPr>
                <w:rFonts w:ascii="Times New Roman" w:hAnsi="Times New Roman" w:cs="Times New Roman"/>
                <w:bCs/>
                <w:sz w:val="28"/>
                <w:szCs w:val="28"/>
              </w:rPr>
              <w:t>III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  <w:t>. Дистрибуционни модели</w:t>
            </w:r>
          </w:p>
        </w:tc>
        <w:tc>
          <w:tcPr>
            <w:tcW w:w="2582" w:type="dxa"/>
          </w:tcPr>
          <w:p w14:paraId="0F71FB96" w14:textId="4AC81E00" w:rsidR="005B2BE8" w:rsidRPr="009C0890" w:rsidRDefault="005B2BE8" w:rsidP="0071773B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6</w:t>
            </w:r>
            <w:r w:rsidR="009C08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0890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часа</w:t>
            </w:r>
          </w:p>
        </w:tc>
      </w:tr>
      <w:tr w:rsidR="00A831AD" w:rsidRPr="00C85BCB" w14:paraId="3F39C7C9" w14:textId="77777777" w:rsidTr="0030367B">
        <w:tc>
          <w:tcPr>
            <w:tcW w:w="6480" w:type="dxa"/>
          </w:tcPr>
          <w:p w14:paraId="67948FCE" w14:textId="598D7CF6" w:rsidR="00A831AD" w:rsidRPr="00C85BCB" w:rsidRDefault="00A831AD" w:rsidP="008E6F6E">
            <w:pP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 w:rsidRPr="00C85BCB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 xml:space="preserve">Лекция </w:t>
            </w:r>
            <w:r w:rsidR="005B2BE8" w:rsidRPr="00C85BCB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4</w:t>
            </w:r>
            <w:r w:rsidRPr="00C85BCB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. Дървесна алометрия</w:t>
            </w:r>
          </w:p>
          <w:p w14:paraId="495DC6F3" w14:textId="77777777" w:rsidR="00A831AD" w:rsidRPr="00C85BCB" w:rsidRDefault="00A831AD" w:rsidP="00A831AD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C85BCB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I. Алометрични зависимости за дърветата</w:t>
            </w:r>
          </w:p>
          <w:p w14:paraId="2DA62E72" w14:textId="77777777" w:rsidR="00A831AD" w:rsidRPr="00C85BCB" w:rsidRDefault="00A831AD" w:rsidP="00A831AD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C85BCB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II. Алометрични зависимости за насажденията</w:t>
            </w:r>
          </w:p>
        </w:tc>
        <w:tc>
          <w:tcPr>
            <w:tcW w:w="2582" w:type="dxa"/>
          </w:tcPr>
          <w:p w14:paraId="5B50A0E8" w14:textId="77777777" w:rsidR="00A831AD" w:rsidRPr="00C85BCB" w:rsidRDefault="00A831AD" w:rsidP="0071773B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C85BCB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4 часа</w:t>
            </w:r>
          </w:p>
        </w:tc>
      </w:tr>
      <w:tr w:rsidR="00A831AD" w:rsidRPr="00C85BCB" w14:paraId="610972A2" w14:textId="77777777" w:rsidTr="0030367B">
        <w:tc>
          <w:tcPr>
            <w:tcW w:w="6480" w:type="dxa"/>
          </w:tcPr>
          <w:p w14:paraId="26B24C41" w14:textId="23FFD57E" w:rsidR="00A831AD" w:rsidRPr="00C85BCB" w:rsidRDefault="00A831AD" w:rsidP="008E6F6E">
            <w:pP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 w:rsidRPr="00C85BCB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 xml:space="preserve">Лекция </w:t>
            </w:r>
            <w:r w:rsidR="005B2BE8" w:rsidRPr="00C85BCB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5</w:t>
            </w:r>
            <w:r w:rsidRPr="00C85BCB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 xml:space="preserve">. </w:t>
            </w:r>
            <w:r w:rsidR="00F75B72" w:rsidRPr="00C85BCB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Модели на растежа</w:t>
            </w:r>
          </w:p>
          <w:p w14:paraId="2124121D" w14:textId="77777777" w:rsidR="00A831AD" w:rsidRPr="00C85BCB" w:rsidRDefault="00A831AD" w:rsidP="008E6F6E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C85BCB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I. Особености на растежните модели</w:t>
            </w:r>
          </w:p>
          <w:p w14:paraId="7FD7945C" w14:textId="77777777" w:rsidR="00A831AD" w:rsidRPr="00C85BCB" w:rsidRDefault="00A831AD" w:rsidP="008E6F6E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C85BCB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II. Основни растежни модели</w:t>
            </w:r>
          </w:p>
        </w:tc>
        <w:tc>
          <w:tcPr>
            <w:tcW w:w="2582" w:type="dxa"/>
          </w:tcPr>
          <w:p w14:paraId="0C63859C" w14:textId="77777777" w:rsidR="00A831AD" w:rsidRPr="00C85BCB" w:rsidRDefault="00A831AD" w:rsidP="0071773B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C85BCB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4 часа</w:t>
            </w:r>
          </w:p>
        </w:tc>
      </w:tr>
      <w:tr w:rsidR="00A831AD" w:rsidRPr="00C85BCB" w14:paraId="663C10F3" w14:textId="77777777" w:rsidTr="0030367B">
        <w:tc>
          <w:tcPr>
            <w:tcW w:w="6480" w:type="dxa"/>
          </w:tcPr>
          <w:p w14:paraId="25F1C9AF" w14:textId="361A4601" w:rsidR="00A831AD" w:rsidRPr="00C85BCB" w:rsidRDefault="00A831AD" w:rsidP="008E6F6E">
            <w:pP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 w:rsidRPr="00C85BCB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 xml:space="preserve">Лекция </w:t>
            </w:r>
            <w:r w:rsidR="005B2BE8" w:rsidRPr="00C85BCB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6</w:t>
            </w:r>
            <w:r w:rsidRPr="00C85BCB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. Адекватност и сравняване на моделите</w:t>
            </w:r>
          </w:p>
          <w:p w14:paraId="47D304EF" w14:textId="77777777" w:rsidR="00A831AD" w:rsidRPr="00C85BCB" w:rsidRDefault="00A831AD" w:rsidP="00A831AD">
            <w:pPr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</w:pPr>
            <w:r w:rsidRPr="00C85BCB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I. </w:t>
            </w:r>
            <w:r w:rsidRPr="00C85BCB"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  <w:t>Критерии за адекватност на моделите</w:t>
            </w:r>
          </w:p>
          <w:p w14:paraId="05710DCF" w14:textId="77777777" w:rsidR="00A831AD" w:rsidRPr="00C85BCB" w:rsidRDefault="00A831AD" w:rsidP="00A831AD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C85BCB"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  <w:t>II. Критерии за сравняване на адекватни модели</w:t>
            </w:r>
          </w:p>
        </w:tc>
        <w:tc>
          <w:tcPr>
            <w:tcW w:w="2582" w:type="dxa"/>
          </w:tcPr>
          <w:p w14:paraId="5D2B6E87" w14:textId="28FC5E3F" w:rsidR="00A831AD" w:rsidRPr="00C85BCB" w:rsidRDefault="005B2BE8" w:rsidP="0071773B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C85BCB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6 </w:t>
            </w:r>
            <w:r w:rsidR="00A831AD" w:rsidRPr="00C85BCB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часа</w:t>
            </w:r>
          </w:p>
        </w:tc>
      </w:tr>
      <w:tr w:rsidR="00A831AD" w:rsidRPr="00C85BCB" w14:paraId="59456270" w14:textId="77777777" w:rsidTr="0030367B">
        <w:tc>
          <w:tcPr>
            <w:tcW w:w="6480" w:type="dxa"/>
          </w:tcPr>
          <w:p w14:paraId="2963274D" w14:textId="77777777" w:rsidR="00A831AD" w:rsidRPr="00C85BCB" w:rsidRDefault="00A831AD" w:rsidP="008E6F6E">
            <w:pP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 w:rsidRPr="00C85BCB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Упраженение 1. Примерно разработване на биометричен модел</w:t>
            </w:r>
          </w:p>
        </w:tc>
        <w:tc>
          <w:tcPr>
            <w:tcW w:w="2582" w:type="dxa"/>
          </w:tcPr>
          <w:p w14:paraId="5BE77376" w14:textId="74B84E1B" w:rsidR="00A831AD" w:rsidRPr="00C85BCB" w:rsidRDefault="005B2BE8" w:rsidP="0071773B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C85BCB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4 </w:t>
            </w:r>
            <w:r w:rsidR="00A831AD" w:rsidRPr="00C85BCB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часа</w:t>
            </w:r>
          </w:p>
        </w:tc>
      </w:tr>
    </w:tbl>
    <w:p w14:paraId="55DE4418" w14:textId="77777777" w:rsidR="00695BFA" w:rsidRPr="00695BFA" w:rsidRDefault="00695BFA" w:rsidP="00695BF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AE72BA7" w14:textId="77777777" w:rsidR="00AF43C7" w:rsidRPr="00695BFA" w:rsidRDefault="00695BFA" w:rsidP="00AF43C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Curriculum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10"/>
        <w:gridCol w:w="2552"/>
      </w:tblGrid>
      <w:tr w:rsidR="00AF43C7" w:rsidRPr="00A831AD" w14:paraId="3EF3022E" w14:textId="77777777" w:rsidTr="009C0890">
        <w:tc>
          <w:tcPr>
            <w:tcW w:w="6510" w:type="dxa"/>
          </w:tcPr>
          <w:p w14:paraId="218284D4" w14:textId="77777777" w:rsidR="00AF43C7" w:rsidRPr="00695BFA" w:rsidRDefault="00695BFA" w:rsidP="00974F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Topic</w:t>
            </w:r>
          </w:p>
        </w:tc>
        <w:tc>
          <w:tcPr>
            <w:tcW w:w="2552" w:type="dxa"/>
          </w:tcPr>
          <w:p w14:paraId="272E86B8" w14:textId="77777777" w:rsidR="00AF43C7" w:rsidRPr="00695BFA" w:rsidRDefault="00695BFA" w:rsidP="00695B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Duration</w:t>
            </w:r>
          </w:p>
        </w:tc>
      </w:tr>
      <w:tr w:rsidR="009C0890" w:rsidRPr="00A831AD" w14:paraId="4144E16C" w14:textId="77777777" w:rsidTr="009C0890">
        <w:tc>
          <w:tcPr>
            <w:tcW w:w="6510" w:type="dxa"/>
          </w:tcPr>
          <w:p w14:paraId="5929A83E" w14:textId="5D1A5F98" w:rsidR="009C0890" w:rsidRDefault="009C0890" w:rsidP="001E77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Lecture</w:t>
            </w:r>
            <w:r w:rsidRPr="00A831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1</w:t>
            </w:r>
            <w:r w:rsidRPr="00A831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Data exploration and analyses</w:t>
            </w:r>
          </w:p>
          <w:p w14:paraId="2E282D57" w14:textId="77777777" w:rsidR="009C0890" w:rsidRPr="00A831AD" w:rsidRDefault="009C0890" w:rsidP="001E7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I. </w:t>
            </w:r>
            <w:r w:rsidRPr="00621092">
              <w:rPr>
                <w:rFonts w:ascii="Times New Roman" w:hAnsi="Times New Roman" w:cs="Times New Roman"/>
                <w:sz w:val="28"/>
                <w:szCs w:val="28"/>
              </w:rPr>
              <w:t>Graphical exploration of data – one predictor case</w:t>
            </w:r>
          </w:p>
          <w:p w14:paraId="56601BC6" w14:textId="77777777" w:rsidR="009C0890" w:rsidRPr="00A831AD" w:rsidRDefault="009C0890" w:rsidP="001E7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II. </w:t>
            </w:r>
            <w:r w:rsidRPr="00621092">
              <w:rPr>
                <w:rFonts w:ascii="Times New Roman" w:hAnsi="Times New Roman" w:cs="Times New Roman"/>
                <w:sz w:val="28"/>
                <w:szCs w:val="28"/>
              </w:rPr>
              <w:t>Further data exploration – 2 and more predictors</w:t>
            </w:r>
          </w:p>
          <w:p w14:paraId="40166B79" w14:textId="77777777" w:rsidR="009C0890" w:rsidRPr="00A831AD" w:rsidRDefault="009C0890" w:rsidP="001E7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III.</w:t>
            </w:r>
            <w:r w:rsidRPr="00A831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Fitting methods</w:t>
            </w:r>
          </w:p>
        </w:tc>
        <w:tc>
          <w:tcPr>
            <w:tcW w:w="2552" w:type="dxa"/>
          </w:tcPr>
          <w:p w14:paraId="3725D40E" w14:textId="77777777" w:rsidR="009C0890" w:rsidRPr="00695BFA" w:rsidRDefault="009C0890" w:rsidP="001E7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hours</w:t>
            </w:r>
          </w:p>
        </w:tc>
      </w:tr>
      <w:tr w:rsidR="009C0890" w:rsidRPr="00A831AD" w14:paraId="5F444576" w14:textId="77777777" w:rsidTr="009C0890">
        <w:tc>
          <w:tcPr>
            <w:tcW w:w="6510" w:type="dxa"/>
          </w:tcPr>
          <w:p w14:paraId="638D6E32" w14:textId="159D33CE" w:rsidR="009C0890" w:rsidRPr="009C0890" w:rsidRDefault="009C0890" w:rsidP="009C08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Lecture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 xml:space="preserve"> 2.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Functions for modeling of natural </w:t>
            </w:r>
            <w:r w:rsidR="008F0A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entities and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processes</w:t>
            </w:r>
          </w:p>
          <w:p w14:paraId="43C96E26" w14:textId="6C95F804" w:rsidR="009C0890" w:rsidRPr="009C0890" w:rsidRDefault="009C0890" w:rsidP="009C089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367B">
              <w:rPr>
                <w:rFonts w:ascii="Times New Roman" w:hAnsi="Times New Roman" w:cs="Times New Roman"/>
                <w:bCs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Exploring the functions analytically </w:t>
            </w:r>
          </w:p>
          <w:p w14:paraId="7318E600" w14:textId="77777777" w:rsidR="009C0890" w:rsidRDefault="009C0890" w:rsidP="009C089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367B">
              <w:rPr>
                <w:rFonts w:ascii="Times New Roman" w:hAnsi="Times New Roman" w:cs="Times New Roman"/>
                <w:bCs/>
                <w:sz w:val="28"/>
                <w:szCs w:val="28"/>
              </w:rPr>
              <w:t>II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Main groups of one-factor functions</w:t>
            </w:r>
          </w:p>
          <w:p w14:paraId="0CEC6117" w14:textId="502ED16E" w:rsidR="009C0890" w:rsidRPr="009C0890" w:rsidRDefault="009C0890" w:rsidP="009C08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367B">
              <w:rPr>
                <w:rFonts w:ascii="Times New Roman" w:hAnsi="Times New Roman" w:cs="Times New Roman"/>
                <w:bCs/>
                <w:sz w:val="28"/>
                <w:szCs w:val="28"/>
              </w:rPr>
              <w:t>III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Distribution models</w:t>
            </w:r>
          </w:p>
        </w:tc>
        <w:tc>
          <w:tcPr>
            <w:tcW w:w="2552" w:type="dxa"/>
          </w:tcPr>
          <w:p w14:paraId="63556D05" w14:textId="0FE565CB" w:rsidR="009C0890" w:rsidRPr="009C0890" w:rsidRDefault="009C0890" w:rsidP="00695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hours</w:t>
            </w:r>
          </w:p>
        </w:tc>
      </w:tr>
      <w:tr w:rsidR="00AF43C7" w:rsidRPr="00A831AD" w14:paraId="4356B69C" w14:textId="77777777" w:rsidTr="009C0890">
        <w:tc>
          <w:tcPr>
            <w:tcW w:w="6510" w:type="dxa"/>
          </w:tcPr>
          <w:p w14:paraId="0BA7878A" w14:textId="57D24147" w:rsidR="00AF43C7" w:rsidRPr="00A831AD" w:rsidRDefault="00695BFA" w:rsidP="00974FAD">
            <w:pP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Lecture</w:t>
            </w:r>
            <w:r w:rsidR="00AF43C7" w:rsidRPr="00A831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C0890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3</w:t>
            </w:r>
            <w:r w:rsidR="00AF43C7" w:rsidRPr="00A831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Tree allometry</w:t>
            </w:r>
          </w:p>
          <w:p w14:paraId="35077108" w14:textId="77777777" w:rsidR="00AF43C7" w:rsidRPr="00695BFA" w:rsidRDefault="00AF43C7" w:rsidP="00974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I. </w:t>
            </w:r>
            <w:r w:rsidR="00695BFA">
              <w:rPr>
                <w:rFonts w:ascii="Times New Roman" w:hAnsi="Times New Roman" w:cs="Times New Roman"/>
                <w:sz w:val="28"/>
                <w:szCs w:val="28"/>
              </w:rPr>
              <w:t>Allometric relationships of trees</w:t>
            </w:r>
          </w:p>
          <w:p w14:paraId="798806B6" w14:textId="77777777" w:rsidR="00AF43C7" w:rsidRPr="00695BFA" w:rsidRDefault="00AF43C7" w:rsidP="00695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II. </w:t>
            </w:r>
            <w:r w:rsidR="00695BFA" w:rsidRPr="00695BFA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Allometric relationships of </w:t>
            </w:r>
            <w:r w:rsidR="00695BFA">
              <w:rPr>
                <w:rFonts w:ascii="Times New Roman" w:hAnsi="Times New Roman" w:cs="Times New Roman"/>
                <w:sz w:val="28"/>
                <w:szCs w:val="28"/>
              </w:rPr>
              <w:t>stands</w:t>
            </w:r>
          </w:p>
        </w:tc>
        <w:tc>
          <w:tcPr>
            <w:tcW w:w="2552" w:type="dxa"/>
          </w:tcPr>
          <w:p w14:paraId="727666E8" w14:textId="77777777" w:rsidR="00AF43C7" w:rsidRPr="00695BFA" w:rsidRDefault="00AF43C7" w:rsidP="00695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lastRenderedPageBreak/>
              <w:t xml:space="preserve">4 </w:t>
            </w:r>
            <w:r w:rsidR="00695BFA">
              <w:rPr>
                <w:rFonts w:ascii="Times New Roman" w:hAnsi="Times New Roman" w:cs="Times New Roman"/>
                <w:sz w:val="28"/>
                <w:szCs w:val="28"/>
              </w:rPr>
              <w:t>hours</w:t>
            </w:r>
          </w:p>
        </w:tc>
      </w:tr>
      <w:tr w:rsidR="00695BFA" w:rsidRPr="00A831AD" w14:paraId="322C53E8" w14:textId="77777777" w:rsidTr="009C0890">
        <w:tc>
          <w:tcPr>
            <w:tcW w:w="6510" w:type="dxa"/>
          </w:tcPr>
          <w:p w14:paraId="70A860E6" w14:textId="381F32AF" w:rsidR="00695BFA" w:rsidRPr="00695BFA" w:rsidRDefault="00621092" w:rsidP="00974F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Lecture</w:t>
            </w:r>
            <w:r w:rsidR="00695BFA" w:rsidRPr="00A831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C0890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4</w:t>
            </w:r>
            <w:r w:rsidR="00695BFA" w:rsidRPr="00A831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695BFA">
              <w:rPr>
                <w:rFonts w:ascii="Times New Roman" w:hAnsi="Times New Roman" w:cs="Times New Roman"/>
                <w:b/>
                <w:sz w:val="28"/>
                <w:szCs w:val="28"/>
              </w:rPr>
              <w:t>Growth models</w:t>
            </w:r>
          </w:p>
          <w:p w14:paraId="069A5CC8" w14:textId="77777777" w:rsidR="00621092" w:rsidRDefault="00695BFA" w:rsidP="00621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31AD">
              <w:rPr>
                <w:rFonts w:ascii="Times New Roman" w:hAnsi="Times New Roman" w:cs="Times New Roman"/>
                <w:sz w:val="28"/>
                <w:szCs w:val="28"/>
              </w:rPr>
              <w:t xml:space="preserve">I. </w:t>
            </w:r>
            <w:r w:rsidR="00FC3021">
              <w:rPr>
                <w:rFonts w:ascii="Times New Roman" w:hAnsi="Times New Roman" w:cs="Times New Roman"/>
                <w:sz w:val="28"/>
                <w:szCs w:val="28"/>
              </w:rPr>
              <w:t>Growth model</w:t>
            </w:r>
            <w:r w:rsidR="006210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3021">
              <w:rPr>
                <w:rFonts w:ascii="Times New Roman" w:hAnsi="Times New Roman" w:cs="Times New Roman"/>
                <w:sz w:val="28"/>
                <w:szCs w:val="28"/>
              </w:rPr>
              <w:t>characteristics</w:t>
            </w:r>
          </w:p>
          <w:p w14:paraId="6AE616A2" w14:textId="77777777" w:rsidR="00695BFA" w:rsidRPr="00A831AD" w:rsidRDefault="00695BFA" w:rsidP="00621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II. </w:t>
            </w:r>
            <w:r w:rsidR="00621092">
              <w:rPr>
                <w:rFonts w:ascii="Times New Roman" w:hAnsi="Times New Roman" w:cs="Times New Roman"/>
                <w:sz w:val="28"/>
                <w:szCs w:val="28"/>
              </w:rPr>
              <w:t>Principal growth models</w:t>
            </w:r>
          </w:p>
        </w:tc>
        <w:tc>
          <w:tcPr>
            <w:tcW w:w="2552" w:type="dxa"/>
          </w:tcPr>
          <w:p w14:paraId="17FF249D" w14:textId="77777777" w:rsidR="00695BFA" w:rsidRPr="00695BFA" w:rsidRDefault="00695BFA" w:rsidP="00974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hours</w:t>
            </w:r>
          </w:p>
        </w:tc>
      </w:tr>
      <w:tr w:rsidR="00695BFA" w:rsidRPr="00A831AD" w14:paraId="1A7AFE2C" w14:textId="77777777" w:rsidTr="009C0890">
        <w:tc>
          <w:tcPr>
            <w:tcW w:w="6510" w:type="dxa"/>
          </w:tcPr>
          <w:p w14:paraId="7CB5AD9D" w14:textId="1A5E4868" w:rsidR="00695BFA" w:rsidRPr="00A831AD" w:rsidRDefault="00621092" w:rsidP="00974F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Lecture</w:t>
            </w:r>
            <w:r w:rsidR="00695BFA" w:rsidRPr="00A831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C0890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5</w:t>
            </w:r>
            <w:r w:rsidR="00695BFA" w:rsidRPr="00A831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621092">
              <w:rPr>
                <w:rFonts w:ascii="Times New Roman" w:hAnsi="Times New Roman" w:cs="Times New Roman"/>
                <w:b/>
                <w:sz w:val="28"/>
                <w:szCs w:val="28"/>
              </w:rPr>
              <w:t>Model adequacy and comparison</w:t>
            </w:r>
          </w:p>
          <w:p w14:paraId="60D24E41" w14:textId="77777777" w:rsidR="00621092" w:rsidRDefault="00695BFA" w:rsidP="00621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I. </w:t>
            </w:r>
            <w:r w:rsidR="00621092">
              <w:rPr>
                <w:rFonts w:ascii="Times New Roman" w:hAnsi="Times New Roman" w:cs="Times New Roman"/>
                <w:sz w:val="28"/>
                <w:szCs w:val="28"/>
              </w:rPr>
              <w:t>Criteria for model adequacy</w:t>
            </w:r>
          </w:p>
          <w:p w14:paraId="7F10F4F1" w14:textId="77777777" w:rsidR="00695BFA" w:rsidRPr="00A831AD" w:rsidRDefault="00695BFA" w:rsidP="00621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II. </w:t>
            </w:r>
            <w:r w:rsidR="00621092">
              <w:rPr>
                <w:rFonts w:ascii="Times New Roman" w:hAnsi="Times New Roman" w:cs="Times New Roman"/>
                <w:bCs/>
                <w:sz w:val="28"/>
                <w:szCs w:val="28"/>
              </w:rPr>
              <w:t>Criteria for comparison of adequate models</w:t>
            </w:r>
          </w:p>
        </w:tc>
        <w:tc>
          <w:tcPr>
            <w:tcW w:w="2552" w:type="dxa"/>
          </w:tcPr>
          <w:p w14:paraId="4891BFE1" w14:textId="2E0C79F3" w:rsidR="00695BFA" w:rsidRPr="00695BFA" w:rsidRDefault="009C0890" w:rsidP="00974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6 </w:t>
            </w:r>
            <w:r w:rsidR="00695BFA">
              <w:rPr>
                <w:rFonts w:ascii="Times New Roman" w:hAnsi="Times New Roman" w:cs="Times New Roman"/>
                <w:sz w:val="28"/>
                <w:szCs w:val="28"/>
              </w:rPr>
              <w:t>hours</w:t>
            </w:r>
          </w:p>
        </w:tc>
      </w:tr>
      <w:tr w:rsidR="00695BFA" w:rsidRPr="00A831AD" w14:paraId="15CBBC86" w14:textId="77777777" w:rsidTr="009C0890">
        <w:tc>
          <w:tcPr>
            <w:tcW w:w="6510" w:type="dxa"/>
          </w:tcPr>
          <w:p w14:paraId="7B7592E1" w14:textId="77777777" w:rsidR="00695BFA" w:rsidRPr="00C25627" w:rsidRDefault="00621092" w:rsidP="00C24D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Practice</w:t>
            </w:r>
            <w:r w:rsidR="00695BFA" w:rsidRPr="00C256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1. </w:t>
            </w:r>
            <w:r w:rsidR="00C24DF3">
              <w:rPr>
                <w:rFonts w:ascii="Times New Roman" w:hAnsi="Times New Roman" w:cs="Times New Roman"/>
                <w:b/>
                <w:sz w:val="28"/>
                <w:szCs w:val="28"/>
              </w:rPr>
              <w:t>Example development</w:t>
            </w:r>
            <w:r w:rsidR="00F07C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of biometric model</w:t>
            </w:r>
          </w:p>
        </w:tc>
        <w:tc>
          <w:tcPr>
            <w:tcW w:w="2552" w:type="dxa"/>
          </w:tcPr>
          <w:p w14:paraId="6890CB14" w14:textId="2FAF33A6" w:rsidR="00695BFA" w:rsidRPr="00695BFA" w:rsidRDefault="009C0890" w:rsidP="00974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4 </w:t>
            </w:r>
            <w:r w:rsidR="00695BFA">
              <w:rPr>
                <w:rFonts w:ascii="Times New Roman" w:hAnsi="Times New Roman" w:cs="Times New Roman"/>
                <w:sz w:val="28"/>
                <w:szCs w:val="28"/>
              </w:rPr>
              <w:t>hours</w:t>
            </w:r>
          </w:p>
        </w:tc>
      </w:tr>
    </w:tbl>
    <w:p w14:paraId="440C16A1" w14:textId="77777777" w:rsidR="00323FAC" w:rsidRDefault="00323FAC" w:rsidP="0071773B">
      <w:pPr>
        <w:rPr>
          <w:rFonts w:ascii="Times New Roman" w:hAnsi="Times New Roman" w:cs="Times New Roman"/>
          <w:sz w:val="28"/>
          <w:szCs w:val="28"/>
        </w:rPr>
      </w:pPr>
    </w:p>
    <w:p w14:paraId="1ECCEFF0" w14:textId="77777777" w:rsidR="00432FBB" w:rsidRDefault="00432FBB" w:rsidP="0071773B">
      <w:pPr>
        <w:rPr>
          <w:rFonts w:ascii="Times New Roman" w:hAnsi="Times New Roman" w:cs="Times New Roman"/>
          <w:sz w:val="28"/>
          <w:szCs w:val="28"/>
        </w:rPr>
      </w:pPr>
    </w:p>
    <w:p w14:paraId="371D8EAC" w14:textId="77777777" w:rsidR="00432FBB" w:rsidRDefault="00432FBB" w:rsidP="0071773B">
      <w:pPr>
        <w:rPr>
          <w:rFonts w:ascii="Times New Roman" w:hAnsi="Times New Roman" w:cs="Times New Roman"/>
          <w:sz w:val="28"/>
          <w:szCs w:val="28"/>
        </w:rPr>
      </w:pPr>
    </w:p>
    <w:p w14:paraId="03F73714" w14:textId="77777777" w:rsidR="00432FBB" w:rsidRDefault="00432FBB" w:rsidP="0071773B">
      <w:pPr>
        <w:rPr>
          <w:rFonts w:ascii="Times New Roman" w:hAnsi="Times New Roman" w:cs="Times New Roman"/>
          <w:sz w:val="28"/>
          <w:szCs w:val="28"/>
        </w:rPr>
      </w:pPr>
    </w:p>
    <w:sectPr w:rsidR="00432F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416"/>
    <w:rsid w:val="00015ADA"/>
    <w:rsid w:val="00052C45"/>
    <w:rsid w:val="000765D8"/>
    <w:rsid w:val="0017038F"/>
    <w:rsid w:val="002309A4"/>
    <w:rsid w:val="0030367B"/>
    <w:rsid w:val="00323FAC"/>
    <w:rsid w:val="00370437"/>
    <w:rsid w:val="00397DFD"/>
    <w:rsid w:val="003C70DC"/>
    <w:rsid w:val="00432FBB"/>
    <w:rsid w:val="00454976"/>
    <w:rsid w:val="004B1326"/>
    <w:rsid w:val="005654C9"/>
    <w:rsid w:val="005B2BE8"/>
    <w:rsid w:val="005E7416"/>
    <w:rsid w:val="00621092"/>
    <w:rsid w:val="00682B91"/>
    <w:rsid w:val="00695BFA"/>
    <w:rsid w:val="0071773B"/>
    <w:rsid w:val="0082285D"/>
    <w:rsid w:val="008465C7"/>
    <w:rsid w:val="008931D3"/>
    <w:rsid w:val="00897B83"/>
    <w:rsid w:val="008B0B8E"/>
    <w:rsid w:val="008F0AF0"/>
    <w:rsid w:val="00966BEA"/>
    <w:rsid w:val="00967B89"/>
    <w:rsid w:val="009C0890"/>
    <w:rsid w:val="00A46B6D"/>
    <w:rsid w:val="00A831AD"/>
    <w:rsid w:val="00AC222E"/>
    <w:rsid w:val="00AE5C53"/>
    <w:rsid w:val="00AF43C7"/>
    <w:rsid w:val="00B71AA4"/>
    <w:rsid w:val="00BA16FB"/>
    <w:rsid w:val="00BA7EEF"/>
    <w:rsid w:val="00BB174B"/>
    <w:rsid w:val="00BB2F86"/>
    <w:rsid w:val="00BB35F5"/>
    <w:rsid w:val="00BB5716"/>
    <w:rsid w:val="00C24DF3"/>
    <w:rsid w:val="00C25627"/>
    <w:rsid w:val="00C772AF"/>
    <w:rsid w:val="00C8471D"/>
    <w:rsid w:val="00C85BCB"/>
    <w:rsid w:val="00DF6ECD"/>
    <w:rsid w:val="00EA3CD9"/>
    <w:rsid w:val="00F07C9E"/>
    <w:rsid w:val="00F17879"/>
    <w:rsid w:val="00F53BAC"/>
    <w:rsid w:val="00F646FC"/>
    <w:rsid w:val="00F75B72"/>
    <w:rsid w:val="00FC3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69DF2"/>
  <w15:docId w15:val="{D57A9026-AA4F-413C-91A4-3C73AB98E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31A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31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43C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174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74B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94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tatianastankova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atianastankova@yahoo.com" TargetMode="External"/><Relationship Id="rId5" Type="http://schemas.openxmlformats.org/officeDocument/2006/relationships/hyperlink" Target="mailto:tatianastankova@gmail.com" TargetMode="External"/><Relationship Id="rId4" Type="http://schemas.openxmlformats.org/officeDocument/2006/relationships/hyperlink" Target="mailto:tatianastankova@yahoo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</dc:creator>
  <cp:lastModifiedBy>Windows User</cp:lastModifiedBy>
  <cp:revision>2</cp:revision>
  <dcterms:created xsi:type="dcterms:W3CDTF">2022-02-17T09:14:00Z</dcterms:created>
  <dcterms:modified xsi:type="dcterms:W3CDTF">2022-02-17T09:14:00Z</dcterms:modified>
</cp:coreProperties>
</file>