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62" w:rsidRDefault="00B16962" w:rsidP="00B16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6962">
        <w:rPr>
          <w:rFonts w:ascii="Times New Roman" w:hAnsi="Times New Roman" w:cs="Times New Roman"/>
          <w:b/>
          <w:sz w:val="24"/>
          <w:szCs w:val="24"/>
        </w:rPr>
        <w:t xml:space="preserve">,,Традиция и модернизация в османското общество </w:t>
      </w:r>
    </w:p>
    <w:p w:rsidR="00B16962" w:rsidRPr="00B16962" w:rsidRDefault="00B16962" w:rsidP="00B16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62">
        <w:rPr>
          <w:rFonts w:ascii="Times New Roman" w:hAnsi="Times New Roman" w:cs="Times New Roman"/>
          <w:b/>
          <w:sz w:val="24"/>
          <w:szCs w:val="24"/>
        </w:rPr>
        <w:t>от</w:t>
      </w:r>
      <w:r w:rsidR="009C14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6962">
        <w:rPr>
          <w:rFonts w:ascii="Times New Roman" w:hAnsi="Times New Roman" w:cs="Times New Roman"/>
          <w:b/>
          <w:sz w:val="24"/>
          <w:szCs w:val="24"/>
        </w:rPr>
        <w:t>края</w:t>
      </w:r>
      <w:r w:rsidR="009C14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6962">
        <w:rPr>
          <w:rFonts w:ascii="Times New Roman" w:hAnsi="Times New Roman" w:cs="Times New Roman"/>
          <w:b/>
          <w:sz w:val="24"/>
          <w:szCs w:val="24"/>
        </w:rPr>
        <w:t>на XVIII до</w:t>
      </w:r>
      <w:r w:rsidR="009C14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6962">
        <w:rPr>
          <w:rFonts w:ascii="Times New Roman" w:hAnsi="Times New Roman" w:cs="Times New Roman"/>
          <w:b/>
          <w:sz w:val="24"/>
          <w:szCs w:val="24"/>
        </w:rPr>
        <w:t>края</w:t>
      </w:r>
      <w:r w:rsidR="009C14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6962">
        <w:rPr>
          <w:rFonts w:ascii="Times New Roman" w:hAnsi="Times New Roman" w:cs="Times New Roman"/>
          <w:b/>
          <w:sz w:val="24"/>
          <w:szCs w:val="24"/>
        </w:rPr>
        <w:t>на XIX век”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962">
        <w:rPr>
          <w:rFonts w:ascii="Times New Roman" w:hAnsi="Times New Roman" w:cs="Times New Roman"/>
          <w:sz w:val="24"/>
          <w:szCs w:val="24"/>
        </w:rPr>
        <w:t>Лектор: гл. ас</w:t>
      </w:r>
      <w:r>
        <w:rPr>
          <w:rFonts w:ascii="Times New Roman" w:hAnsi="Times New Roman" w:cs="Times New Roman"/>
          <w:sz w:val="24"/>
          <w:szCs w:val="24"/>
        </w:rPr>
        <w:t>. д-р</w:t>
      </w:r>
      <w:r w:rsidRPr="00B16962">
        <w:rPr>
          <w:rFonts w:ascii="Times New Roman" w:hAnsi="Times New Roman" w:cs="Times New Roman"/>
          <w:sz w:val="24"/>
          <w:szCs w:val="24"/>
        </w:rPr>
        <w:t>МаргаритаДобрева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F6F7E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962">
        <w:rPr>
          <w:rFonts w:ascii="Times New Roman" w:hAnsi="Times New Roman" w:cs="Times New Roman"/>
          <w:sz w:val="24"/>
          <w:szCs w:val="24"/>
        </w:rPr>
        <w:t>Секция: ,,Балканите през 15-19 век”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962">
        <w:rPr>
          <w:rFonts w:ascii="Times New Roman" w:hAnsi="Times New Roman" w:cs="Times New Roman"/>
          <w:sz w:val="24"/>
          <w:szCs w:val="24"/>
          <w:lang w:val="tr-TR"/>
        </w:rPr>
        <w:t>Т</w:t>
      </w:r>
      <w:r w:rsidRPr="00B16962">
        <w:rPr>
          <w:rFonts w:ascii="Times New Roman" w:hAnsi="Times New Roman" w:cs="Times New Roman"/>
          <w:sz w:val="24"/>
          <w:szCs w:val="24"/>
        </w:rPr>
        <w:t xml:space="preserve">ел: </w:t>
      </w:r>
      <w:r>
        <w:rPr>
          <w:rFonts w:ascii="Times New Roman" w:hAnsi="Times New Roman" w:cs="Times New Roman"/>
          <w:sz w:val="24"/>
          <w:szCs w:val="24"/>
        </w:rPr>
        <w:t>0298062</w:t>
      </w:r>
      <w:r w:rsidRPr="00B16962">
        <w:rPr>
          <w:rFonts w:ascii="Times New Roman" w:hAnsi="Times New Roman" w:cs="Times New Roman"/>
          <w:sz w:val="24"/>
          <w:szCs w:val="24"/>
        </w:rPr>
        <w:t>97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962">
        <w:rPr>
          <w:rFonts w:ascii="Times New Roman" w:hAnsi="Times New Roman" w:cs="Times New Roman"/>
          <w:sz w:val="24"/>
          <w:szCs w:val="24"/>
        </w:rPr>
        <w:t xml:space="preserve">Е-майл: </w:t>
      </w:r>
      <w:r>
        <w:rPr>
          <w:rFonts w:ascii="Times New Roman" w:hAnsi="Times New Roman" w:cs="Times New Roman"/>
          <w:sz w:val="24"/>
          <w:szCs w:val="24"/>
          <w:lang w:val="en-US"/>
        </w:rPr>
        <w:t>margarita</w:t>
      </w:r>
      <w:r w:rsidRPr="00B169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dobreva</w:t>
      </w:r>
      <w:r w:rsidRPr="00B1696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hotmail</w:t>
      </w:r>
      <w:r w:rsidRPr="00B169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6962" w:rsidRPr="00E200AA" w:rsidRDefault="00B16962" w:rsidP="00B16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00AA">
        <w:rPr>
          <w:rFonts w:ascii="Times New Roman" w:hAnsi="Times New Roman" w:cs="Times New Roman"/>
          <w:b/>
          <w:sz w:val="24"/>
          <w:szCs w:val="24"/>
        </w:rPr>
        <w:t xml:space="preserve">Анотация: </w:t>
      </w:r>
    </w:p>
    <w:p w:rsidR="00B16962" w:rsidRPr="00B16962" w:rsidRDefault="00B16962" w:rsidP="00677F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962">
        <w:rPr>
          <w:rFonts w:ascii="Times New Roman" w:hAnsi="Times New Roman" w:cs="Times New Roman"/>
          <w:sz w:val="24"/>
          <w:szCs w:val="24"/>
        </w:rPr>
        <w:t xml:space="preserve">От края на ХVІІІ до първите десетилетия на ХІХ век Османската империя е изправена пред сериозни проблеми. Тя все по трудно отстоява своите икономически, политически и териториални пред страните, определящи развитието на Стария континент. Притиснати от националноосвободителните движения на балканските народи, мизерията и чувството за поражение, османците подхващат сражение със себе си и за самите себе си. Чрез реформите те се стремят към изграждането на рационална държава с добра администрация, създаването на условия за развитие на капиталистическите отношения на производство и търговия, налагането на светска идентичност. Управляващият османски елит се стреми да формира личности с ново мислене, вдъхновени от западноевропейските образци, но и познаващи традиционната култура и начин на живот. С оглед на своите актуални цели те предприемат мерки в областта на образованието и осъвременяването на научното познание. Развиват периодичния печат и обновяват разбирането за ролята на религията в обществото. Пътят, който османците извървяват от края на ХVІІІ век до първите десетилетия на ХХ век е наситен с множество политически събития, неизменното чувство за наближаващия край на империята, с вяра, надежди и планове. </w:t>
      </w:r>
    </w:p>
    <w:p w:rsidR="00B16962" w:rsidRDefault="00B16962" w:rsidP="00677F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962">
        <w:rPr>
          <w:rFonts w:ascii="Times New Roman" w:hAnsi="Times New Roman" w:cs="Times New Roman"/>
          <w:sz w:val="24"/>
          <w:szCs w:val="24"/>
        </w:rPr>
        <w:t xml:space="preserve">В този курс студентите ще се запознаят с онези аспекти от ежедневието на османците, които заедно с историческите събития обуславят развитието на османското общество от края на ХVІІІ век до началото на ХХ век, а в крайна сметка водят до възникването на съвременна Турция. </w:t>
      </w:r>
    </w:p>
    <w:p w:rsid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6962" w:rsidRPr="00E200AA" w:rsidRDefault="00B16962" w:rsidP="00B16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00AA">
        <w:rPr>
          <w:rFonts w:ascii="Times New Roman" w:hAnsi="Times New Roman" w:cs="Times New Roman"/>
          <w:b/>
          <w:sz w:val="24"/>
          <w:szCs w:val="24"/>
        </w:rPr>
        <w:t>Теми: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Теоретични аспекти на парадигмата ,,традиция –</w:t>
      </w:r>
      <w:r w:rsidRPr="00B16962">
        <w:rPr>
          <w:rFonts w:ascii="Times New Roman" w:hAnsi="Times New Roman" w:cs="Times New Roman"/>
          <w:sz w:val="24"/>
          <w:szCs w:val="24"/>
        </w:rPr>
        <w:t xml:space="preserve"> модерност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169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6962">
        <w:rPr>
          <w:rFonts w:ascii="Times New Roman" w:hAnsi="Times New Roman" w:cs="Times New Roman"/>
          <w:sz w:val="24"/>
          <w:szCs w:val="24"/>
        </w:rPr>
        <w:t>одерното</w:t>
      </w:r>
      <w:r>
        <w:rPr>
          <w:rFonts w:ascii="Times New Roman" w:hAnsi="Times New Roman" w:cs="Times New Roman"/>
          <w:sz w:val="24"/>
          <w:szCs w:val="24"/>
        </w:rPr>
        <w:t xml:space="preserve"> европейско</w:t>
      </w:r>
      <w:r w:rsidRPr="00B16962">
        <w:rPr>
          <w:rFonts w:ascii="Times New Roman" w:hAnsi="Times New Roman" w:cs="Times New Roman"/>
          <w:sz w:val="24"/>
          <w:szCs w:val="24"/>
        </w:rPr>
        <w:t xml:space="preserve"> общество</w:t>
      </w:r>
    </w:p>
    <w:p w:rsidR="00B16962" w:rsidRPr="00B16962" w:rsidRDefault="00B16962" w:rsidP="00E200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169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Европейски и</w:t>
      </w:r>
      <w:r w:rsidRPr="00B16962">
        <w:rPr>
          <w:rFonts w:ascii="Times New Roman" w:hAnsi="Times New Roman" w:cs="Times New Roman"/>
          <w:sz w:val="24"/>
          <w:szCs w:val="24"/>
        </w:rPr>
        <w:t>дейни и политически течения през ХІХ век</w:t>
      </w:r>
    </w:p>
    <w:p w:rsidR="00B16962" w:rsidRPr="00B16962" w:rsidRDefault="00E200AA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6962" w:rsidRPr="00B16962">
        <w:rPr>
          <w:rFonts w:ascii="Times New Roman" w:hAnsi="Times New Roman" w:cs="Times New Roman"/>
          <w:sz w:val="24"/>
          <w:szCs w:val="24"/>
        </w:rPr>
        <w:t>. Отражение на европейски идейни и политически течения върху развитието на балканските християнски народи</w:t>
      </w:r>
      <w:r>
        <w:rPr>
          <w:rFonts w:ascii="Times New Roman" w:hAnsi="Times New Roman" w:cs="Times New Roman"/>
          <w:sz w:val="24"/>
          <w:szCs w:val="24"/>
        </w:rPr>
        <w:t xml:space="preserve"> през 19 век</w:t>
      </w:r>
      <w:r w:rsidR="00B16962" w:rsidRPr="00B16962">
        <w:rPr>
          <w:rFonts w:ascii="Times New Roman" w:hAnsi="Times New Roman" w:cs="Times New Roman"/>
          <w:sz w:val="24"/>
          <w:szCs w:val="24"/>
        </w:rPr>
        <w:t>;</w:t>
      </w:r>
    </w:p>
    <w:p w:rsidR="00B16962" w:rsidRPr="00B16962" w:rsidRDefault="00E200AA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6962" w:rsidRPr="00B16962">
        <w:rPr>
          <w:rFonts w:ascii="Times New Roman" w:hAnsi="Times New Roman" w:cs="Times New Roman"/>
          <w:sz w:val="24"/>
          <w:szCs w:val="24"/>
        </w:rPr>
        <w:t xml:space="preserve">. Историографски аспекти на корелацията традиция – модерност в развитието на османското общество. </w:t>
      </w:r>
    </w:p>
    <w:p w:rsidR="00B16962" w:rsidRPr="00B16962" w:rsidRDefault="00B54E9F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6962" w:rsidRPr="00B16962">
        <w:rPr>
          <w:rFonts w:ascii="Times New Roman" w:hAnsi="Times New Roman" w:cs="Times New Roman"/>
          <w:sz w:val="24"/>
          <w:szCs w:val="24"/>
        </w:rPr>
        <w:t>. Османската представа за Западна Европа през ХV-ХVІІІ век;</w:t>
      </w:r>
    </w:p>
    <w:p w:rsidR="00B16962" w:rsidRPr="00B16962" w:rsidRDefault="00B54E9F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6962" w:rsidRPr="00B16962">
        <w:rPr>
          <w:rFonts w:ascii="Times New Roman" w:hAnsi="Times New Roman" w:cs="Times New Roman"/>
          <w:sz w:val="24"/>
          <w:szCs w:val="24"/>
        </w:rPr>
        <w:t>. Методи на комуникация между Изтока и Запада през ХV-ХVІІІ век;</w:t>
      </w:r>
    </w:p>
    <w:p w:rsidR="00B16962" w:rsidRPr="00B16962" w:rsidRDefault="00B54E9F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6962" w:rsidRPr="00B16962">
        <w:rPr>
          <w:rFonts w:ascii="Times New Roman" w:hAnsi="Times New Roman" w:cs="Times New Roman"/>
          <w:sz w:val="24"/>
          <w:szCs w:val="24"/>
        </w:rPr>
        <w:t>. Дипломатически мисии в Западна Европа от края на ХVІІІ век нататък;</w:t>
      </w:r>
    </w:p>
    <w:p w:rsidR="00B16962" w:rsidRPr="00B54E9F" w:rsidRDefault="00B54E9F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6962" w:rsidRPr="00B54E9F">
        <w:rPr>
          <w:rFonts w:ascii="Times New Roman" w:hAnsi="Times New Roman" w:cs="Times New Roman"/>
          <w:sz w:val="24"/>
          <w:szCs w:val="24"/>
        </w:rPr>
        <w:t>. Частни пътувания на османци в Западна Европа през ХІХ век.</w:t>
      </w:r>
    </w:p>
    <w:p w:rsidR="00B16962" w:rsidRPr="00B54E9F" w:rsidRDefault="00B54E9F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54E9F">
        <w:rPr>
          <w:rFonts w:ascii="Times New Roman" w:hAnsi="Times New Roman" w:cs="Times New Roman"/>
          <w:sz w:val="24"/>
          <w:szCs w:val="24"/>
        </w:rPr>
        <w:t xml:space="preserve">. Книгата, </w:t>
      </w:r>
      <w:r w:rsidR="00B16962" w:rsidRPr="00B54E9F">
        <w:rPr>
          <w:rFonts w:ascii="Times New Roman" w:hAnsi="Times New Roman" w:cs="Times New Roman"/>
          <w:sz w:val="24"/>
          <w:szCs w:val="24"/>
        </w:rPr>
        <w:t>носител на знания и мироглед през Х</w:t>
      </w:r>
      <w:r w:rsidR="00B16962" w:rsidRPr="00B16962">
        <w:rPr>
          <w:rFonts w:ascii="Times New Roman" w:hAnsi="Times New Roman" w:cs="Times New Roman"/>
          <w:sz w:val="24"/>
          <w:szCs w:val="24"/>
        </w:rPr>
        <w:t>V</w:t>
      </w:r>
      <w:r w:rsidR="00B16962" w:rsidRPr="00B54E9F">
        <w:rPr>
          <w:rFonts w:ascii="Times New Roman" w:hAnsi="Times New Roman" w:cs="Times New Roman"/>
          <w:sz w:val="24"/>
          <w:szCs w:val="24"/>
        </w:rPr>
        <w:t>-ХІХ век</w:t>
      </w:r>
    </w:p>
    <w:p w:rsidR="00B16962" w:rsidRPr="00B54E9F" w:rsidRDefault="00B54E9F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16962" w:rsidRPr="00B54E9F">
        <w:rPr>
          <w:rFonts w:ascii="Times New Roman" w:hAnsi="Times New Roman" w:cs="Times New Roman"/>
          <w:sz w:val="24"/>
          <w:szCs w:val="24"/>
        </w:rPr>
        <w:t>. Османски периодичен печат през ХІХ век</w:t>
      </w:r>
    </w:p>
    <w:p w:rsidR="00B16962" w:rsidRPr="00B54E9F" w:rsidRDefault="00B54E9F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16962" w:rsidRPr="00B54E9F">
        <w:rPr>
          <w:rFonts w:ascii="Times New Roman" w:hAnsi="Times New Roman" w:cs="Times New Roman"/>
          <w:sz w:val="24"/>
          <w:szCs w:val="24"/>
        </w:rPr>
        <w:t>. Османският интелектуален и политически елит през ХІХ – началото на ХХ век</w:t>
      </w:r>
    </w:p>
    <w:p w:rsidR="00B16962" w:rsidRPr="00B54E9F" w:rsidRDefault="00B54E9F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16962" w:rsidRPr="00B54E9F">
        <w:rPr>
          <w:rFonts w:ascii="Times New Roman" w:hAnsi="Times New Roman" w:cs="Times New Roman"/>
          <w:sz w:val="24"/>
          <w:szCs w:val="24"/>
        </w:rPr>
        <w:t>. Традиционни османс</w:t>
      </w:r>
      <w:r>
        <w:rPr>
          <w:rFonts w:ascii="Times New Roman" w:hAnsi="Times New Roman" w:cs="Times New Roman"/>
          <w:sz w:val="24"/>
          <w:szCs w:val="24"/>
        </w:rPr>
        <w:t>ки училища и методи на обучение</w:t>
      </w:r>
    </w:p>
    <w:p w:rsidR="00B16962" w:rsidRPr="00B54E9F" w:rsidRDefault="00B54E9F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B16962" w:rsidRPr="00B54E9F">
        <w:rPr>
          <w:rFonts w:ascii="Times New Roman" w:hAnsi="Times New Roman" w:cs="Times New Roman"/>
          <w:sz w:val="24"/>
          <w:szCs w:val="24"/>
        </w:rPr>
        <w:t>. Развитие на османското образование от края на Х</w:t>
      </w:r>
      <w:r w:rsidR="00B16962" w:rsidRPr="00B16962">
        <w:rPr>
          <w:rFonts w:ascii="Times New Roman" w:hAnsi="Times New Roman" w:cs="Times New Roman"/>
          <w:sz w:val="24"/>
          <w:szCs w:val="24"/>
        </w:rPr>
        <w:t>V</w:t>
      </w:r>
      <w:r w:rsidR="00B16962" w:rsidRPr="00B54E9F">
        <w:rPr>
          <w:rFonts w:ascii="Times New Roman" w:hAnsi="Times New Roman" w:cs="Times New Roman"/>
          <w:sz w:val="24"/>
          <w:szCs w:val="24"/>
        </w:rPr>
        <w:t>ІІІ век до навечерието на Танзимата през 1839 г.</w:t>
      </w:r>
    </w:p>
    <w:p w:rsidR="00B16962" w:rsidRPr="00B54E9F" w:rsidRDefault="00B54E9F" w:rsidP="00B54E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16962" w:rsidRPr="00B54E9F">
        <w:rPr>
          <w:rFonts w:ascii="Times New Roman" w:hAnsi="Times New Roman" w:cs="Times New Roman"/>
          <w:sz w:val="24"/>
          <w:szCs w:val="24"/>
        </w:rPr>
        <w:t>. Реформи в османското образо</w:t>
      </w:r>
      <w:r>
        <w:rPr>
          <w:rFonts w:ascii="Times New Roman" w:hAnsi="Times New Roman" w:cs="Times New Roman"/>
          <w:sz w:val="24"/>
          <w:szCs w:val="24"/>
        </w:rPr>
        <w:t>вание през периода на Танзимата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6962" w:rsidRPr="00B54E9F" w:rsidRDefault="00B16962" w:rsidP="00B16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Бакърджиева</w:t>
      </w:r>
      <w:r w:rsidRPr="00B16962">
        <w:rPr>
          <w:rFonts w:ascii="Times New Roman" w:hAnsi="Times New Roman" w:cs="Times New Roman"/>
          <w:sz w:val="24"/>
          <w:szCs w:val="24"/>
        </w:rPr>
        <w:t xml:space="preserve">, Т. Русенското исляххане: част от образователната реформа в Османската империя. – </w:t>
      </w:r>
      <w:r w:rsidRPr="00B16962">
        <w:rPr>
          <w:rFonts w:ascii="Times New Roman" w:hAnsi="Times New Roman" w:cs="Times New Roman"/>
          <w:iCs/>
          <w:sz w:val="24"/>
          <w:szCs w:val="24"/>
          <w:lang w:val="en-US"/>
        </w:rPr>
        <w:t>Studia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Balkanica</w:t>
      </w:r>
      <w:r w:rsidRPr="00B16962">
        <w:rPr>
          <w:rFonts w:ascii="Times New Roman" w:hAnsi="Times New Roman" w:cs="Times New Roman"/>
          <w:sz w:val="24"/>
          <w:szCs w:val="24"/>
        </w:rPr>
        <w:t>, Т. 23. (Изследвания в чест на чл.-кор. професор Страшимир Димитров), София, 2001, 325-338.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Бакърджиева</w:t>
      </w:r>
      <w:r w:rsidRPr="00B16962">
        <w:rPr>
          <w:rFonts w:ascii="Times New Roman" w:hAnsi="Times New Roman" w:cs="Times New Roman"/>
          <w:sz w:val="24"/>
          <w:szCs w:val="24"/>
        </w:rPr>
        <w:t>, Т. На крачка пред времето: държавникът, реформатор Мидхат паша (1822-1884). Русе, 2009.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</w:rPr>
        <w:t>Бербер</w:t>
      </w:r>
      <w:r w:rsidRPr="00B16962">
        <w:rPr>
          <w:rFonts w:ascii="Times New Roman" w:hAnsi="Times New Roman" w:cs="Times New Roman"/>
          <w:sz w:val="24"/>
          <w:szCs w:val="24"/>
        </w:rPr>
        <w:t>, Х. А. Преподаването на персийски език в рюшдие училищата на Османската империя. – В: Общуване с Изтока. Юбилеен сборник, посветен на 60-годишнината на Стоянка Кендерова. София, 2007, 470-478.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Генчев</w:t>
      </w:r>
      <w:r w:rsidRPr="00B16962">
        <w:rPr>
          <w:rFonts w:ascii="Times New Roman" w:hAnsi="Times New Roman" w:cs="Times New Roman"/>
          <w:sz w:val="24"/>
          <w:szCs w:val="24"/>
        </w:rPr>
        <w:t>, Н. Франция и българското духовно възраждане. София, 1979.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Грей</w:t>
      </w:r>
      <w:r w:rsidRPr="00B16962">
        <w:rPr>
          <w:rFonts w:ascii="Times New Roman" w:hAnsi="Times New Roman" w:cs="Times New Roman"/>
          <w:sz w:val="24"/>
          <w:szCs w:val="24"/>
        </w:rPr>
        <w:t>, Дж. Либерализмът. София, 1991.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Дамянов</w:t>
      </w:r>
      <w:r w:rsidRPr="00B16962">
        <w:rPr>
          <w:rFonts w:ascii="Times New Roman" w:hAnsi="Times New Roman" w:cs="Times New Roman"/>
          <w:sz w:val="24"/>
          <w:szCs w:val="24"/>
        </w:rPr>
        <w:t>, С. Френската политика на Балканите 1829-1853.София, 1977.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Данова</w:t>
      </w:r>
      <w:r w:rsidRPr="00B16962">
        <w:rPr>
          <w:rFonts w:ascii="Times New Roman" w:hAnsi="Times New Roman" w:cs="Times New Roman"/>
          <w:sz w:val="24"/>
          <w:szCs w:val="24"/>
        </w:rPr>
        <w:t>, Н. КонстантинГеоргиевФотинов в културното и идейно-политическото развитие на Балканите през ХІХ век.София, 1994.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Даскалова</w:t>
      </w:r>
      <w:r w:rsidRPr="00B16962">
        <w:rPr>
          <w:rFonts w:ascii="Times New Roman" w:hAnsi="Times New Roman" w:cs="Times New Roman"/>
          <w:sz w:val="24"/>
          <w:szCs w:val="24"/>
        </w:rPr>
        <w:t>, К. Българският учител през Възраждането. София, 1997.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Димитров</w:t>
      </w:r>
      <w:r w:rsidRPr="00B16962">
        <w:rPr>
          <w:rFonts w:ascii="Times New Roman" w:hAnsi="Times New Roman" w:cs="Times New Roman"/>
          <w:sz w:val="24"/>
          <w:szCs w:val="24"/>
        </w:rPr>
        <w:t>, А. Училището, прогресът и националната революция.София, 1987.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Добрева</w:t>
      </w:r>
      <w:r w:rsidRPr="00B16962">
        <w:rPr>
          <w:rFonts w:ascii="Times New Roman" w:hAnsi="Times New Roman" w:cs="Times New Roman"/>
          <w:bCs/>
          <w:sz w:val="24"/>
          <w:szCs w:val="24"/>
        </w:rPr>
        <w:t xml:space="preserve">, М. </w:t>
      </w:r>
      <w:r w:rsidRPr="00B16962">
        <w:rPr>
          <w:rFonts w:ascii="Times New Roman" w:hAnsi="Times New Roman" w:cs="Times New Roman"/>
          <w:bCs/>
          <w:sz w:val="24"/>
          <w:szCs w:val="24"/>
          <w:lang w:val="tr-TR"/>
        </w:rPr>
        <w:t>Реформите в учебната програма на мюсюлманските начални училища (мектеби) от 50–те - 70-те години на ХІХ век според извори за Северна България</w:t>
      </w:r>
      <w:r w:rsidRPr="00B16962">
        <w:rPr>
          <w:rFonts w:ascii="Times New Roman" w:hAnsi="Times New Roman" w:cs="Times New Roman"/>
          <w:bCs/>
          <w:sz w:val="24"/>
          <w:szCs w:val="24"/>
        </w:rPr>
        <w:t xml:space="preserve"> – В: Историята и книгите като приятелство.</w:t>
      </w:r>
      <w:r w:rsidRPr="00B1696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Съст. Н. Данова, Св. Иванова, Х. Темелски, София, 2007, 379-410.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  <w:lang w:val="tr-TR"/>
        </w:rPr>
        <w:t>Добрева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>, М. Основни възгледи на османския управляващ елит за обучението по религия в мюсюлманските начални училища през периода на Танзимата. – В: Етнически и културни пространства на Балканите. Сборник в чест на проф. Цветана Георгиева. Част 1. Минало и исторически ракурси. Съст. Св. Иванова, София, 2008, 617-645.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sz w:val="24"/>
          <w:szCs w:val="24"/>
          <w:lang w:val="tr-TR"/>
        </w:rPr>
        <w:t>Дулина</w:t>
      </w:r>
      <w:r w:rsidRPr="00B16962">
        <w:rPr>
          <w:rFonts w:ascii="Times New Roman" w:hAnsi="Times New Roman" w:cs="Times New Roman"/>
          <w:bCs/>
          <w:sz w:val="24"/>
          <w:szCs w:val="24"/>
          <w:lang w:val="tr-TR"/>
        </w:rPr>
        <w:t>, Н. А. Танзимат и Мустафа Решид паша. Москва, 1984.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  <w:lang w:val="tr-TR"/>
        </w:rPr>
        <w:t>Желтяков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 xml:space="preserve">, А. Д., Ю. А. </w:t>
      </w:r>
      <w:r w:rsidRPr="00B16962">
        <w:rPr>
          <w:rFonts w:ascii="Times New Roman" w:hAnsi="Times New Roman" w:cs="Times New Roman"/>
          <w:bCs/>
          <w:sz w:val="24"/>
          <w:szCs w:val="24"/>
          <w:lang w:val="tr-TR"/>
        </w:rPr>
        <w:t>Петросян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>. История просвещения в Турции (коннец ХVІІІ – начало ХХ века). Москва, 1965.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16962">
        <w:rPr>
          <w:rFonts w:ascii="Times New Roman" w:hAnsi="Times New Roman" w:cs="Times New Roman"/>
          <w:sz w:val="24"/>
          <w:szCs w:val="24"/>
          <w:lang w:val="tr-TR"/>
        </w:rPr>
        <w:t>Заимова, Р. Пътят към “другата” Европа (из френско-османските културни общувания, ХVІ – ХVІІІ в.). София, 2004.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sz w:val="24"/>
          <w:szCs w:val="24"/>
          <w:lang w:val="tr-TR"/>
        </w:rPr>
        <w:t>Заимова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>, Р. Училището за източни езици в Цариград и Париж (XVII-XVIII в.). – Известия на Държавните архиви, 1994, 68, 249-263.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  <w:lang w:val="tr-TR"/>
        </w:rPr>
        <w:t>Илчев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 xml:space="preserve">, И., П. </w:t>
      </w:r>
      <w:r w:rsidRPr="00B16962">
        <w:rPr>
          <w:rFonts w:ascii="Times New Roman" w:hAnsi="Times New Roman" w:cs="Times New Roman"/>
          <w:bCs/>
          <w:sz w:val="24"/>
          <w:szCs w:val="24"/>
          <w:lang w:val="tr-TR"/>
        </w:rPr>
        <w:t>Митев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>, Докосвания до Америка (ХІХ – началото на ХХ век). София, 2003.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  <w:lang w:val="tr-TR"/>
        </w:rPr>
        <w:t>История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 xml:space="preserve"> на Османската империя. Ред. Р. Мантран, София, 1999.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sz w:val="24"/>
          <w:szCs w:val="24"/>
          <w:lang w:val="tr-TR"/>
        </w:rPr>
        <w:t>Кендерова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 xml:space="preserve">, Ст. Ахмед ел- Кешфи ефенди от Самоков - един местен творец и дарител от края на ХVІІ в. – В: </w:t>
      </w:r>
      <w:r w:rsidRPr="00B16962">
        <w:rPr>
          <w:rFonts w:ascii="Times New Roman" w:hAnsi="Times New Roman" w:cs="Times New Roman"/>
          <w:i/>
          <w:sz w:val="24"/>
          <w:szCs w:val="24"/>
          <w:lang w:val="tr-TR"/>
        </w:rPr>
        <w:t>Съдбата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 xml:space="preserve"> на мюсюлманските общности на Балканите. т. 7. История на Мюсюлманската култура по българските земи. Изследвания. Съст. Р. Градева. София, 2001, 72-99.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sz w:val="24"/>
          <w:szCs w:val="24"/>
          <w:lang w:val="tr-TR"/>
        </w:rPr>
        <w:t>Кендерова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>, Ст. Книги, библиотеки и читателски интереси сред самоковските мюсюлмани (XVIII – първа половина на XIX век). София, 2002.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  <w:lang w:val="tr-TR"/>
        </w:rPr>
        <w:t>Кендерова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 xml:space="preserve">, Ст. Персийската ръкописна книга в обществените библиотеки и частните сбирки в България през ХVІІІ-ХІХ век. – В: </w:t>
      </w:r>
      <w:r w:rsidRPr="00B16962">
        <w:rPr>
          <w:rFonts w:ascii="Times New Roman" w:hAnsi="Times New Roman" w:cs="Times New Roman"/>
          <w:iCs/>
          <w:sz w:val="24"/>
          <w:szCs w:val="24"/>
          <w:lang w:val="tr-TR"/>
        </w:rPr>
        <w:t>Съдбата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 xml:space="preserve"> на мюсюлманските общности на Балканите. Т. 4. Ислям и култура. Изследвания. Съст. Г. Лозанова, Л. Миков. </w:t>
      </w:r>
      <w:r w:rsidRPr="00B16962">
        <w:rPr>
          <w:rFonts w:ascii="Times New Roman" w:hAnsi="Times New Roman" w:cs="Times New Roman"/>
          <w:sz w:val="24"/>
          <w:szCs w:val="24"/>
        </w:rPr>
        <w:t>София, 1999, 127-150.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lastRenderedPageBreak/>
        <w:t>Керен</w:t>
      </w:r>
      <w:r w:rsidRPr="00B16962">
        <w:rPr>
          <w:rFonts w:ascii="Times New Roman" w:hAnsi="Times New Roman" w:cs="Times New Roman"/>
          <w:sz w:val="24"/>
          <w:szCs w:val="24"/>
        </w:rPr>
        <w:t>, Ц. Еврейскатаобщност в Русчук: отперифериятанаОсманскатаимпериядостолицатанаДунавскиявилает (1788-1878). София, 2009л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</w:rPr>
        <w:t>Люйс</w:t>
      </w:r>
      <w:r w:rsidRPr="00B16962">
        <w:rPr>
          <w:rFonts w:ascii="Times New Roman" w:hAnsi="Times New Roman" w:cs="Times New Roman"/>
          <w:sz w:val="24"/>
          <w:szCs w:val="24"/>
        </w:rPr>
        <w:t>, Б. ВъзникваненасъвременнаТурция. София, 2003.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</w:rPr>
        <w:t>Петросян</w:t>
      </w:r>
      <w:r w:rsidRPr="00B16962">
        <w:rPr>
          <w:rFonts w:ascii="Times New Roman" w:hAnsi="Times New Roman" w:cs="Times New Roman"/>
          <w:sz w:val="24"/>
          <w:szCs w:val="24"/>
        </w:rPr>
        <w:t>, Ю. А. Младотурецкоедвижение (Втораяполовина ХІХ – начало ХХ века).Москва, 1971.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</w:rPr>
        <w:t>Плетньов</w:t>
      </w:r>
      <w:r w:rsidRPr="00B16962">
        <w:rPr>
          <w:rFonts w:ascii="Times New Roman" w:hAnsi="Times New Roman" w:cs="Times New Roman"/>
          <w:sz w:val="24"/>
          <w:szCs w:val="24"/>
        </w:rPr>
        <w:t>, Г. Мидхатпаша и управлениетонаДунавскиявилает.ВеликоТърново, 1994.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Плетньов</w:t>
      </w:r>
      <w:r w:rsidRPr="00B16962">
        <w:rPr>
          <w:rFonts w:ascii="Times New Roman" w:hAnsi="Times New Roman" w:cs="Times New Roman"/>
          <w:sz w:val="24"/>
          <w:szCs w:val="24"/>
        </w:rPr>
        <w:t>, Г. Съпротиватанабългарскиянародпротивосманизиранетонароднитеучилища в Дунавскиявилает.– ТрудовенаВеликоТърноскияуниверситет, 1974-1975, 12, 3, 105-163.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Първева</w:t>
      </w:r>
      <w:r w:rsidRPr="00B16962">
        <w:rPr>
          <w:rFonts w:ascii="Times New Roman" w:hAnsi="Times New Roman" w:cs="Times New Roman"/>
          <w:sz w:val="24"/>
          <w:szCs w:val="24"/>
        </w:rPr>
        <w:t>, Ст. Представителинамюсюлманскатарелигиознаинституцияпобългарскитеземипрез ХVІІ век.- В: СъдбатанамюсюлманскитеобщностинаБалканите. Мюсюлманскатакултурапобългарскитеземи.Изследвания. Съст. Р. Градева, Св. Иванова. София, 1998, т. 7., 127-211.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54E9F">
        <w:rPr>
          <w:rFonts w:ascii="Times New Roman" w:hAnsi="Times New Roman" w:cs="Times New Roman"/>
          <w:b/>
          <w:color w:val="000000"/>
          <w:sz w:val="24"/>
          <w:szCs w:val="24"/>
        </w:rPr>
        <w:t>Радкова</w:t>
      </w:r>
      <w:r w:rsidRPr="00B16962">
        <w:rPr>
          <w:rFonts w:ascii="Times New Roman" w:hAnsi="Times New Roman" w:cs="Times New Roman"/>
          <w:color w:val="000000"/>
          <w:sz w:val="24"/>
          <w:szCs w:val="24"/>
        </w:rPr>
        <w:t>, Р. Българската интелигенция през Възраждането (ХVІІІ-първата половина на ХІХ век).София, 1995.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Стайнова</w:t>
      </w:r>
      <w:r w:rsidRPr="00B16962">
        <w:rPr>
          <w:rFonts w:ascii="Times New Roman" w:hAnsi="Times New Roman" w:cs="Times New Roman"/>
          <w:sz w:val="24"/>
          <w:szCs w:val="24"/>
        </w:rPr>
        <w:t>, М. Османските библиотеки в българските земи ХV-ХVІ век.София, 1982.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Стайнова</w:t>
      </w:r>
      <w:r w:rsidRPr="00B16962">
        <w:rPr>
          <w:rFonts w:ascii="Times New Roman" w:hAnsi="Times New Roman" w:cs="Times New Roman"/>
          <w:sz w:val="24"/>
          <w:szCs w:val="24"/>
        </w:rPr>
        <w:t xml:space="preserve">, М. Османска интелигенция и управници в българските земи в края на ХVІІІ и началото на ХІХ век (Постановка на въпроса). - 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StudiaBalcanica</w:t>
      </w:r>
      <w:r w:rsidRPr="00B16962">
        <w:rPr>
          <w:rFonts w:ascii="Times New Roman" w:hAnsi="Times New Roman" w:cs="Times New Roman"/>
          <w:sz w:val="24"/>
          <w:szCs w:val="24"/>
        </w:rPr>
        <w:t>. 14. Проблеми на балканската история и култура. 1979, 233-249.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Стайнова</w:t>
      </w:r>
      <w:r w:rsidRPr="00B16962">
        <w:rPr>
          <w:rFonts w:ascii="Times New Roman" w:hAnsi="Times New Roman" w:cs="Times New Roman"/>
          <w:sz w:val="24"/>
          <w:szCs w:val="24"/>
        </w:rPr>
        <w:t xml:space="preserve">, М. Тенденции в културното и идейното развитие в османското общество през двадесетте години на 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16962">
        <w:rPr>
          <w:rFonts w:ascii="Times New Roman" w:hAnsi="Times New Roman" w:cs="Times New Roman"/>
          <w:sz w:val="24"/>
          <w:szCs w:val="24"/>
        </w:rPr>
        <w:t xml:space="preserve"> век (1718-1730). – 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StudiaBalcanica</w:t>
      </w:r>
      <w:r w:rsidRPr="00B16962">
        <w:rPr>
          <w:rFonts w:ascii="Times New Roman" w:hAnsi="Times New Roman" w:cs="Times New Roman"/>
          <w:sz w:val="24"/>
          <w:szCs w:val="24"/>
        </w:rPr>
        <w:t>. 13. Из историята на Балканското Възраждане. 1977, 72-95.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Стайнова</w:t>
      </w:r>
      <w:r w:rsidRPr="00B16962">
        <w:rPr>
          <w:rFonts w:ascii="Times New Roman" w:hAnsi="Times New Roman" w:cs="Times New Roman"/>
          <w:sz w:val="24"/>
          <w:szCs w:val="24"/>
        </w:rPr>
        <w:t xml:space="preserve">, М. Модата “Алафранга” в Османска Турция през първата половина на 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16962">
        <w:rPr>
          <w:rFonts w:ascii="Times New Roman" w:hAnsi="Times New Roman" w:cs="Times New Roman"/>
          <w:sz w:val="24"/>
          <w:szCs w:val="24"/>
        </w:rPr>
        <w:t xml:space="preserve"> век. – 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StudiaBalcanica</w:t>
      </w:r>
      <w:r w:rsidRPr="00B16962">
        <w:rPr>
          <w:rFonts w:ascii="Times New Roman" w:hAnsi="Times New Roman" w:cs="Times New Roman"/>
          <w:sz w:val="24"/>
          <w:szCs w:val="24"/>
        </w:rPr>
        <w:t xml:space="preserve">. 15. Балкански културни взаимодействия. </w:t>
      </w:r>
      <w:r w:rsidRPr="00B16962">
        <w:rPr>
          <w:rFonts w:ascii="Times New Roman" w:hAnsi="Times New Roman" w:cs="Times New Roman"/>
          <w:sz w:val="24"/>
          <w:szCs w:val="24"/>
          <w:lang w:val="de-DE"/>
        </w:rPr>
        <w:t>1980, 21-39</w:t>
      </w:r>
      <w:r w:rsidRPr="00B16962">
        <w:rPr>
          <w:rFonts w:ascii="Times New Roman" w:hAnsi="Times New Roman" w:cs="Times New Roman"/>
          <w:sz w:val="24"/>
          <w:szCs w:val="24"/>
        </w:rPr>
        <w:t>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Събев</w:t>
      </w:r>
      <w:r w:rsidRPr="00B16962">
        <w:rPr>
          <w:rFonts w:ascii="Times New Roman" w:hAnsi="Times New Roman" w:cs="Times New Roman"/>
          <w:sz w:val="24"/>
          <w:szCs w:val="24"/>
        </w:rPr>
        <w:t>, О. Книгата в ежедневието на мюсюлманите в Русе (1695-1786).– В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 w:rsidRPr="00B16962">
        <w:rPr>
          <w:rFonts w:ascii="Times New Roman" w:hAnsi="Times New Roman" w:cs="Times New Roman"/>
          <w:sz w:val="24"/>
          <w:szCs w:val="24"/>
        </w:rPr>
        <w:t xml:space="preserve">Алманах за историята на Русе. 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 xml:space="preserve">2002, </w:t>
      </w:r>
      <w:r w:rsidRPr="00B16962">
        <w:rPr>
          <w:rFonts w:ascii="Times New Roman" w:hAnsi="Times New Roman" w:cs="Times New Roman"/>
          <w:sz w:val="24"/>
          <w:szCs w:val="24"/>
        </w:rPr>
        <w:t xml:space="preserve">т. 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>4</w:t>
      </w:r>
      <w:r w:rsidRPr="00B16962">
        <w:rPr>
          <w:rFonts w:ascii="Times New Roman" w:hAnsi="Times New Roman" w:cs="Times New Roman"/>
          <w:sz w:val="24"/>
          <w:szCs w:val="24"/>
        </w:rPr>
        <w:t>, 380-394.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Събев</w:t>
      </w:r>
      <w:r w:rsidRPr="00B16962">
        <w:rPr>
          <w:rFonts w:ascii="Times New Roman" w:hAnsi="Times New Roman" w:cs="Times New Roman"/>
          <w:sz w:val="24"/>
          <w:szCs w:val="24"/>
        </w:rPr>
        <w:t>, О. Мюсюлманското богословско училище (медресе) и библиотекатаприТомбулджамия в Шумен: учебна програма и литература. – В: Историята и книгите като приятелство.Сборник в памет на Митко Лачев. Съст. Н. Данова, Св. Иванова, Х. Темелски, София, 2007, 249-272.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Събев</w:t>
      </w:r>
      <w:r w:rsidRPr="00B16962">
        <w:rPr>
          <w:rFonts w:ascii="Times New Roman" w:hAnsi="Times New Roman" w:cs="Times New Roman"/>
          <w:sz w:val="24"/>
          <w:szCs w:val="24"/>
        </w:rPr>
        <w:t xml:space="preserve">, О. Османски училища в българските земи 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>XV-XVIII</w:t>
      </w:r>
      <w:r w:rsidRPr="00B16962">
        <w:rPr>
          <w:rFonts w:ascii="Times New Roman" w:hAnsi="Times New Roman" w:cs="Times New Roman"/>
          <w:sz w:val="24"/>
          <w:szCs w:val="24"/>
        </w:rPr>
        <w:t xml:space="preserve"> век.София, 2001.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Събев</w:t>
      </w:r>
      <w:r w:rsidRPr="00B16962">
        <w:rPr>
          <w:rFonts w:ascii="Times New Roman" w:hAnsi="Times New Roman" w:cs="Times New Roman"/>
          <w:sz w:val="24"/>
          <w:szCs w:val="24"/>
        </w:rPr>
        <w:t>, О. Първото османско пътешествие в света на печатната книга (1726-1746).Нов поглед.София, 2004.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Събев</w:t>
      </w:r>
      <w:r w:rsidRPr="00B16962">
        <w:rPr>
          <w:rFonts w:ascii="Times New Roman" w:hAnsi="Times New Roman" w:cs="Times New Roman"/>
          <w:sz w:val="24"/>
          <w:szCs w:val="24"/>
        </w:rPr>
        <w:t>, О. Социалният статутнаосманскиямюдерис в Румелия ХV-ХVІІ в. - В: Съдбата на мюсюлманските общности на Балканите. Мюсюлманската култура по българските земи. Изследвания. Съст. Р. Градева, Св. Иванова. София, 1998, т. 2., 244-282.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Тодорова</w:t>
      </w:r>
      <w:r w:rsidRPr="00B16962">
        <w:rPr>
          <w:rFonts w:ascii="Times New Roman" w:hAnsi="Times New Roman" w:cs="Times New Roman"/>
          <w:sz w:val="24"/>
          <w:szCs w:val="24"/>
        </w:rPr>
        <w:t>, М. Англия, Русия и Танзимата. София, 1980.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</w:rPr>
        <w:t>Фадеева</w:t>
      </w:r>
      <w:r w:rsidRPr="00B16962">
        <w:rPr>
          <w:rFonts w:ascii="Times New Roman" w:hAnsi="Times New Roman" w:cs="Times New Roman"/>
          <w:sz w:val="24"/>
          <w:szCs w:val="24"/>
        </w:rPr>
        <w:t>, М. Официалные доктрины в идеологии и политике Османской империии, османизм и панислямизм ХІХ – начало ХХ веке. Москва, 1985.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  <w:lang w:val="en-US"/>
        </w:rPr>
        <w:t>Aydın</w:t>
      </w:r>
      <w:r w:rsidRPr="00B16962">
        <w:rPr>
          <w:rFonts w:ascii="Times New Roman" w:hAnsi="Times New Roman" w:cs="Times New Roman"/>
          <w:bCs/>
          <w:sz w:val="24"/>
          <w:szCs w:val="24"/>
          <w:lang w:val="en-US"/>
        </w:rPr>
        <w:t>, K. Western Images of the Muslim Turks Prior to the 20</w:t>
      </w:r>
      <w:r w:rsidRPr="00B1696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B169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Century: A Short Outlines. – HamdardIslamicus. 1993, XVI, 4, 103-</w:t>
      </w:r>
      <w:r w:rsidRPr="00B16962">
        <w:rPr>
          <w:rFonts w:ascii="Times New Roman" w:hAnsi="Times New Roman" w:cs="Times New Roman"/>
          <w:bCs/>
          <w:sz w:val="24"/>
          <w:szCs w:val="24"/>
        </w:rPr>
        <w:t>125.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</w:rPr>
        <w:t>Bein</w:t>
      </w:r>
      <w:r w:rsidRPr="00B16962">
        <w:rPr>
          <w:rFonts w:ascii="Times New Roman" w:hAnsi="Times New Roman" w:cs="Times New Roman"/>
          <w:sz w:val="24"/>
          <w:szCs w:val="24"/>
        </w:rPr>
        <w:t xml:space="preserve">, 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A. Politics, Military Conscription and Religious Education in the Late Ottoman Empire. – International Journal of Middle East Studies, 2006, 38, 2, 283-301.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Berkes</w:t>
      </w:r>
      <w:r w:rsidRPr="00B16962">
        <w:rPr>
          <w:rFonts w:ascii="Times New Roman" w:hAnsi="Times New Roman" w:cs="Times New Roman"/>
          <w:sz w:val="24"/>
          <w:szCs w:val="24"/>
        </w:rPr>
        <w:t>, N.The Development of Secularism in Turkey.Montreal, 1964.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Chambers</w:t>
      </w:r>
      <w:r w:rsidRPr="00B16962">
        <w:rPr>
          <w:rFonts w:ascii="Times New Roman" w:hAnsi="Times New Roman" w:cs="Times New Roman"/>
          <w:sz w:val="24"/>
          <w:szCs w:val="24"/>
        </w:rPr>
        <w:t xml:space="preserve">, R. The Education of a Nineteenth-Century Ottoman Alim, Ahmet CevdetPasa. - 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International Journal of Middle East Studies</w:t>
      </w:r>
      <w:r w:rsidRPr="00B16962">
        <w:rPr>
          <w:rFonts w:ascii="Times New Roman" w:hAnsi="Times New Roman" w:cs="Times New Roman"/>
          <w:sz w:val="24"/>
          <w:szCs w:val="24"/>
        </w:rPr>
        <w:t>. 1973, 4, 440-464.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Cassirer</w:t>
      </w:r>
      <w:r w:rsidRPr="00B54E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16962">
        <w:rPr>
          <w:rFonts w:ascii="Times New Roman" w:hAnsi="Times New Roman" w:cs="Times New Roman"/>
          <w:bCs/>
          <w:sz w:val="24"/>
          <w:szCs w:val="24"/>
        </w:rPr>
        <w:t xml:space="preserve"> E. </w:t>
      </w:r>
      <w:r w:rsidRPr="00B1696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Die Philosophie der Aufklärung. Tübingen, 1977. 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Davison</w:t>
      </w:r>
      <w:r w:rsidRPr="00B16962">
        <w:rPr>
          <w:rFonts w:ascii="Times New Roman" w:hAnsi="Times New Roman" w:cs="Times New Roman"/>
          <w:sz w:val="24"/>
          <w:szCs w:val="24"/>
        </w:rPr>
        <w:t>, R. H. Reform in Ottoman Empire 1856-1876. Princeton, 1963.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Davison</w:t>
      </w:r>
      <w:r w:rsidRPr="00B16962">
        <w:rPr>
          <w:rFonts w:ascii="Times New Roman" w:hAnsi="Times New Roman" w:cs="Times New Roman"/>
          <w:sz w:val="24"/>
          <w:szCs w:val="24"/>
        </w:rPr>
        <w:t xml:space="preserve">, 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16962">
        <w:rPr>
          <w:rFonts w:ascii="Times New Roman" w:hAnsi="Times New Roman" w:cs="Times New Roman"/>
          <w:sz w:val="24"/>
          <w:szCs w:val="24"/>
        </w:rPr>
        <w:t xml:space="preserve">. 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16962">
        <w:rPr>
          <w:rFonts w:ascii="Times New Roman" w:hAnsi="Times New Roman" w:cs="Times New Roman"/>
          <w:sz w:val="24"/>
          <w:szCs w:val="24"/>
        </w:rPr>
        <w:t xml:space="preserve">. 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Tanzimat</w:t>
      </w:r>
      <w:r w:rsidRPr="00B16962">
        <w:rPr>
          <w:rFonts w:ascii="Times New Roman" w:hAnsi="Times New Roman" w:cs="Times New Roman"/>
          <w:sz w:val="24"/>
          <w:szCs w:val="24"/>
        </w:rPr>
        <w:t xml:space="preserve">. - 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>In: Encyclopedia of Islam. Leiden-Brill, 2003, Vol. 10, 200-209.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Davison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 xml:space="preserve">, R. H. Westernized Education in Ottoman Turkey. – </w:t>
      </w:r>
      <w:r w:rsidRPr="00B16962">
        <w:rPr>
          <w:rFonts w:ascii="Times New Roman" w:hAnsi="Times New Roman" w:cs="Times New Roman"/>
          <w:iCs/>
          <w:sz w:val="24"/>
          <w:szCs w:val="24"/>
          <w:lang w:val="en-US"/>
        </w:rPr>
        <w:t>The Middle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 xml:space="preserve"> East Journal, 1961, 3, 289-301.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54E9F">
        <w:rPr>
          <w:rFonts w:ascii="Times New Roman" w:hAnsi="Times New Roman" w:cs="Times New Roman"/>
          <w:b/>
          <w:sz w:val="24"/>
          <w:szCs w:val="24"/>
          <w:lang w:val="tr-TR"/>
        </w:rPr>
        <w:t>Džaja</w:t>
      </w:r>
      <w:r w:rsidRPr="00B16962">
        <w:rPr>
          <w:rFonts w:ascii="Times New Roman" w:hAnsi="Times New Roman" w:cs="Times New Roman"/>
          <w:bCs/>
          <w:sz w:val="24"/>
          <w:szCs w:val="24"/>
          <w:lang w:val="tr-TR"/>
        </w:rPr>
        <w:t>, S. M. Die Inteligentzia zwischen Tradition und Ideologie. – Sü</w:t>
      </w:r>
      <w:r w:rsidRPr="00B16962">
        <w:rPr>
          <w:rFonts w:ascii="Times New Roman" w:hAnsi="Times New Roman" w:cs="Times New Roman"/>
          <w:bCs/>
          <w:sz w:val="24"/>
          <w:szCs w:val="24"/>
          <w:lang w:val="de-DE"/>
        </w:rPr>
        <w:t>dosteuropäische Arbeiten, 1994, 93.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Findley</w:t>
      </w:r>
      <w:r w:rsidRPr="00B16962">
        <w:rPr>
          <w:rFonts w:ascii="Times New Roman" w:hAnsi="Times New Roman" w:cs="Times New Roman"/>
          <w:sz w:val="24"/>
          <w:szCs w:val="24"/>
        </w:rPr>
        <w:t>, C. V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. Ottoman Civil Officialdom. A Social History.Princeton, 1989.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Findley</w:t>
      </w:r>
      <w:r w:rsidRPr="00B16962">
        <w:rPr>
          <w:rFonts w:ascii="Times New Roman" w:hAnsi="Times New Roman" w:cs="Times New Roman"/>
          <w:sz w:val="24"/>
          <w:szCs w:val="24"/>
        </w:rPr>
        <w:t>, C. V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. Bureaucratic Reform in the Ottoman Empire. The Sublime Porte 1789-1922. Princeton, 1980.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Fortna</w:t>
      </w:r>
      <w:r w:rsidRPr="00B16962">
        <w:rPr>
          <w:rFonts w:ascii="Times New Roman" w:hAnsi="Times New Roman" w:cs="Times New Roman"/>
          <w:sz w:val="24"/>
          <w:szCs w:val="24"/>
        </w:rPr>
        <w:t>, B. Islamic Morality in Late Ottoman “Secular” Schools. –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 xml:space="preserve"> International Journal of Middle East Studies</w:t>
      </w:r>
      <w:r w:rsidRPr="00B16962">
        <w:rPr>
          <w:rFonts w:ascii="Times New Roman" w:hAnsi="Times New Roman" w:cs="Times New Roman"/>
          <w:sz w:val="24"/>
          <w:szCs w:val="24"/>
        </w:rPr>
        <w:t>. 2000, 32, 369-393.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  <w:lang w:val="tr-TR"/>
        </w:rPr>
        <w:t>Göçek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>, F. M. East Encouters West. France and the Ottoman Empire in the Eighteenth Century. Oxford, 1987.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54E9F">
        <w:rPr>
          <w:rFonts w:ascii="Times New Roman" w:hAnsi="Times New Roman" w:cs="Times New Roman"/>
          <w:b/>
          <w:sz w:val="24"/>
          <w:szCs w:val="24"/>
          <w:lang w:val="tr-TR"/>
        </w:rPr>
        <w:t>Göçek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>, F. M.</w:t>
      </w:r>
      <w:r w:rsidRPr="00B16962">
        <w:rPr>
          <w:rFonts w:ascii="Times New Roman" w:hAnsi="Times New Roman" w:cs="Times New Roman"/>
          <w:sz w:val="24"/>
          <w:szCs w:val="24"/>
        </w:rPr>
        <w:t xml:space="preserve"> Rise of the Bourgeisie, Demise of Empire: Ottoman Westernization and Social Change. Oxford, 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>2001.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Ihsanoğlu</w:t>
      </w:r>
      <w:r w:rsidRPr="00B16962">
        <w:rPr>
          <w:rFonts w:ascii="Times New Roman" w:hAnsi="Times New Roman" w:cs="Times New Roman"/>
          <w:sz w:val="24"/>
          <w:szCs w:val="24"/>
        </w:rPr>
        <w:t>, E. Some Critical Notes on the Introduction of Modern Sciences to the Ottoman State and the Relation between Science and Religion up to the End of Nineteenth Century. –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 xml:space="preserve"> In:</w:t>
      </w:r>
      <w:r w:rsidRPr="00B16962">
        <w:rPr>
          <w:rFonts w:ascii="Times New Roman" w:hAnsi="Times New Roman" w:cs="Times New Roman"/>
          <w:sz w:val="24"/>
          <w:szCs w:val="24"/>
        </w:rPr>
        <w:t xml:space="preserve">Comitè International 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d’</w:t>
      </w:r>
      <w:r w:rsidRPr="00B16962">
        <w:rPr>
          <w:rFonts w:ascii="Times New Roman" w:hAnsi="Times New Roman" w:cs="Times New Roman"/>
          <w:sz w:val="24"/>
          <w:szCs w:val="24"/>
        </w:rPr>
        <w:t xml:space="preserve">Etudes Pre-OttomanesetOttomanes. </w:t>
      </w:r>
      <w:r w:rsidRPr="00B16962">
        <w:rPr>
          <w:rFonts w:ascii="Times New Roman" w:hAnsi="Times New Roman" w:cs="Times New Roman"/>
          <w:sz w:val="24"/>
          <w:szCs w:val="24"/>
          <w:lang w:val="fr-FR"/>
        </w:rPr>
        <w:t>Ed. J.-L. Bacquè-Grammont, Istanbul-Paris-Leiden, 1987, 235-251.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Kornrumpf</w:t>
      </w:r>
      <w:r w:rsidRPr="00B1696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, H. J. Islahhaneler. - In: Economie et Sociétés dans l’Empire ottoman fin du XVIIIé–début du XXé siécle. Ed: J. L. Bacque-Grammont, P. Dumont. Paris, 1983, </w:t>
      </w:r>
      <w:r w:rsidRPr="00B16962">
        <w:rPr>
          <w:rFonts w:ascii="Times New Roman" w:hAnsi="Times New Roman" w:cs="Times New Roman"/>
          <w:color w:val="000000"/>
          <w:sz w:val="24"/>
          <w:szCs w:val="24"/>
        </w:rPr>
        <w:t>149-156.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  <w:lang w:val="tr-TR"/>
        </w:rPr>
        <w:t>Lewis</w:t>
      </w:r>
      <w:r w:rsidRPr="00B16962">
        <w:rPr>
          <w:rFonts w:ascii="Times New Roman" w:hAnsi="Times New Roman" w:cs="Times New Roman"/>
          <w:sz w:val="24"/>
          <w:szCs w:val="24"/>
          <w:lang w:val="tr-TR"/>
        </w:rPr>
        <w:t>, B. The Muslim Discovery of Europe. New York-London, 1982</w:t>
      </w:r>
      <w:r w:rsidRPr="00B16962">
        <w:rPr>
          <w:rFonts w:ascii="Times New Roman" w:hAnsi="Times New Roman" w:cs="Times New Roman"/>
          <w:sz w:val="24"/>
          <w:szCs w:val="24"/>
        </w:rPr>
        <w:t>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Kushner</w:t>
      </w:r>
      <w:r w:rsidRPr="00B16962">
        <w:rPr>
          <w:rFonts w:ascii="Times New Roman" w:hAnsi="Times New Roman" w:cs="Times New Roman"/>
          <w:sz w:val="24"/>
          <w:szCs w:val="24"/>
        </w:rPr>
        <w:t xml:space="preserve">, D. The Place of the Ulema in the Ottoman Empire during the Age of Reform (1839-1918). – </w:t>
      </w:r>
      <w:r w:rsidRPr="00B16962">
        <w:rPr>
          <w:rFonts w:ascii="Times New Roman" w:hAnsi="Times New Roman" w:cs="Times New Roman"/>
          <w:iCs/>
          <w:sz w:val="24"/>
          <w:szCs w:val="24"/>
        </w:rPr>
        <w:t>Turcica,</w:t>
      </w:r>
      <w:r w:rsidRPr="00B16962">
        <w:rPr>
          <w:rFonts w:ascii="Times New Roman" w:hAnsi="Times New Roman" w:cs="Times New Roman"/>
          <w:sz w:val="24"/>
          <w:szCs w:val="24"/>
        </w:rPr>
        <w:t xml:space="preserve"> 1987, 19, 51-74.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Sabev</w:t>
      </w:r>
      <w:r w:rsidRPr="00B16962">
        <w:rPr>
          <w:rFonts w:ascii="Times New Roman" w:hAnsi="Times New Roman" w:cs="Times New Roman"/>
          <w:sz w:val="24"/>
          <w:szCs w:val="24"/>
        </w:rPr>
        <w:t>, O. Private Book Collections in Ottoman Sofia, 1671-1833 (Preliminary notes). – Étudesbalkaniques, 2003, 1, 34-82.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</w:rPr>
        <w:t>Shaw</w:t>
      </w:r>
      <w:r w:rsidRPr="00B16962">
        <w:rPr>
          <w:rFonts w:ascii="Times New Roman" w:hAnsi="Times New Roman" w:cs="Times New Roman"/>
          <w:sz w:val="24"/>
          <w:szCs w:val="24"/>
        </w:rPr>
        <w:t>, St. Between the Old and New. Harvard, 1971.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4E9F">
        <w:rPr>
          <w:rFonts w:ascii="Times New Roman" w:hAnsi="Times New Roman" w:cs="Times New Roman"/>
          <w:b/>
          <w:bCs/>
          <w:sz w:val="24"/>
          <w:szCs w:val="24"/>
        </w:rPr>
        <w:t>Shaw</w:t>
      </w:r>
      <w:r w:rsidRPr="00B16962">
        <w:rPr>
          <w:rFonts w:ascii="Times New Roman" w:hAnsi="Times New Roman" w:cs="Times New Roman"/>
          <w:bCs/>
          <w:sz w:val="24"/>
          <w:szCs w:val="24"/>
        </w:rPr>
        <w:t xml:space="preserve">, St., E. </w:t>
      </w:r>
      <w:r w:rsidRPr="00B16962">
        <w:rPr>
          <w:rFonts w:ascii="Times New Roman" w:hAnsi="Times New Roman" w:cs="Times New Roman"/>
          <w:sz w:val="24"/>
          <w:szCs w:val="24"/>
        </w:rPr>
        <w:t>Shaw</w:t>
      </w:r>
      <w:r w:rsidRPr="00B16962">
        <w:rPr>
          <w:rFonts w:ascii="Times New Roman" w:hAnsi="Times New Roman" w:cs="Times New Roman"/>
          <w:bCs/>
          <w:sz w:val="24"/>
          <w:szCs w:val="24"/>
        </w:rPr>
        <w:t>. History of the Ottoman Empire and Modern Turkey.Cambridge, 1987.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Somel</w:t>
      </w:r>
      <w:r w:rsidRPr="00B16962">
        <w:rPr>
          <w:rFonts w:ascii="Times New Roman" w:hAnsi="Times New Roman" w:cs="Times New Roman"/>
          <w:sz w:val="24"/>
          <w:szCs w:val="24"/>
        </w:rPr>
        <w:t>, S. A. Ottoman Islamic Education in the Balkans in the Nineteenth Century. - Islamic Studies. 1997,3, 439–464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Szy</w:t>
      </w:r>
      <w:r w:rsidRPr="00B54E9F">
        <w:rPr>
          <w:rFonts w:ascii="Times New Roman" w:hAnsi="Times New Roman" w:cs="Times New Roman"/>
          <w:b/>
          <w:sz w:val="24"/>
          <w:szCs w:val="24"/>
          <w:lang w:val="en-US"/>
        </w:rPr>
        <w:t>liowicz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 xml:space="preserve">, J. The Ottoman Educational Legacy: Myth or Reality. – In: </w:t>
      </w:r>
      <w:r w:rsidRPr="00B16962">
        <w:rPr>
          <w:rFonts w:ascii="Times New Roman" w:hAnsi="Times New Roman" w:cs="Times New Roman"/>
          <w:iCs/>
          <w:sz w:val="24"/>
          <w:szCs w:val="24"/>
          <w:lang w:val="en-US"/>
        </w:rPr>
        <w:t>Imperial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 xml:space="preserve">Legacy: the Ottoman Imprint on the Balkans and the Middle East. </w:t>
      </w:r>
      <w:r w:rsidRPr="00B16962">
        <w:rPr>
          <w:rFonts w:ascii="Times New Roman" w:hAnsi="Times New Roman" w:cs="Times New Roman"/>
          <w:iCs/>
          <w:sz w:val="24"/>
          <w:szCs w:val="24"/>
          <w:lang w:val="en-US"/>
        </w:rPr>
        <w:t>Ed: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 xml:space="preserve"> L. C. Brown, New York, 1996, 284-299.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4E9F">
        <w:rPr>
          <w:rFonts w:ascii="Times New Roman" w:hAnsi="Times New Roman" w:cs="Times New Roman"/>
          <w:b/>
          <w:sz w:val="24"/>
          <w:szCs w:val="24"/>
        </w:rPr>
        <w:t>Tekeli</w:t>
      </w:r>
      <w:r w:rsidRPr="00B16962">
        <w:rPr>
          <w:rFonts w:ascii="Times New Roman" w:hAnsi="Times New Roman" w:cs="Times New Roman"/>
          <w:sz w:val="24"/>
          <w:szCs w:val="24"/>
        </w:rPr>
        <w:t>, I.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16962">
        <w:rPr>
          <w:rFonts w:ascii="Times New Roman" w:hAnsi="Times New Roman" w:cs="Times New Roman"/>
          <w:sz w:val="24"/>
          <w:szCs w:val="24"/>
        </w:rPr>
        <w:t xml:space="preserve"> S. Ilkin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6962">
        <w:rPr>
          <w:rFonts w:ascii="Times New Roman" w:hAnsi="Times New Roman" w:cs="Times New Roman"/>
          <w:sz w:val="24"/>
          <w:szCs w:val="24"/>
        </w:rPr>
        <w:t xml:space="preserve"> The Public Works Program and the Development of Technology in thе Ottoman Empire in the Second half of the Nineteenth Century. </w:t>
      </w:r>
      <w:r w:rsidRPr="00B1696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16962">
        <w:rPr>
          <w:rFonts w:ascii="Times New Roman" w:hAnsi="Times New Roman" w:cs="Times New Roman"/>
          <w:sz w:val="24"/>
          <w:szCs w:val="24"/>
        </w:rPr>
        <w:t>Turcica. 1996. 28, 195-233.</w:t>
      </w:r>
    </w:p>
    <w:p w:rsidR="00B16962" w:rsidRPr="00B16962" w:rsidRDefault="00B16962" w:rsidP="00B16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16962" w:rsidRPr="00B16962" w:rsidSect="009F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compat>
    <w:useFELayout/>
  </w:compat>
  <w:rsids>
    <w:rsidRoot w:val="00B16962"/>
    <w:rsid w:val="00347179"/>
    <w:rsid w:val="00677FA9"/>
    <w:rsid w:val="009C14D8"/>
    <w:rsid w:val="009F6F7E"/>
    <w:rsid w:val="00B16962"/>
    <w:rsid w:val="00B54E9F"/>
    <w:rsid w:val="00C81D9D"/>
    <w:rsid w:val="00E200AA"/>
    <w:rsid w:val="00FB2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9D"/>
  </w:style>
  <w:style w:type="paragraph" w:styleId="Heading1">
    <w:name w:val="heading 1"/>
    <w:basedOn w:val="Normal"/>
    <w:next w:val="Normal"/>
    <w:link w:val="Heading1Char"/>
    <w:qFormat/>
    <w:rsid w:val="00B169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69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962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1696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16962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9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962"/>
  </w:style>
  <w:style w:type="character" w:customStyle="1" w:styleId="Heading1Char">
    <w:name w:val="Heading 1 Char"/>
    <w:basedOn w:val="DefaultParagraphFont"/>
    <w:link w:val="Heading1"/>
    <w:rsid w:val="00B16962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B16962"/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semiHidden/>
    <w:rsid w:val="00B1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6962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69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69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962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1696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16962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9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962"/>
  </w:style>
  <w:style w:type="character" w:customStyle="1" w:styleId="Heading1Char">
    <w:name w:val="Heading 1 Char"/>
    <w:basedOn w:val="DefaultParagraphFont"/>
    <w:link w:val="Heading1"/>
    <w:rsid w:val="00B16962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B16962"/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semiHidden/>
    <w:rsid w:val="00B1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6962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Georgiev</cp:lastModifiedBy>
  <cp:revision>2</cp:revision>
  <dcterms:created xsi:type="dcterms:W3CDTF">2014-01-14T14:05:00Z</dcterms:created>
  <dcterms:modified xsi:type="dcterms:W3CDTF">2014-01-14T14:05:00Z</dcterms:modified>
</cp:coreProperties>
</file>